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03" w:rsidRDefault="00EC2F03" w:rsidP="00EC2F03">
      <w:pPr>
        <w:pStyle w:val="Ttulo1"/>
        <w:spacing w:before="0" w:beforeAutospacing="0" w:after="0" w:afterAutospacing="0" w:line="360" w:lineRule="auto"/>
        <w:jc w:val="center"/>
        <w:rPr>
          <w:sz w:val="20"/>
          <w:szCs w:val="20"/>
          <w:lang w:val="pt-BR"/>
        </w:rPr>
      </w:pPr>
      <w:r>
        <w:rPr>
          <w:sz w:val="20"/>
          <w:szCs w:val="20"/>
        </w:rPr>
        <w:t xml:space="preserve">EDITAL DE PREGÃO PRESENCIAL N.º </w:t>
      </w:r>
      <w:r>
        <w:rPr>
          <w:sz w:val="20"/>
          <w:szCs w:val="20"/>
          <w:lang w:val="pt-BR"/>
        </w:rPr>
        <w:t>04</w:t>
      </w:r>
      <w:r>
        <w:rPr>
          <w:sz w:val="20"/>
          <w:szCs w:val="20"/>
        </w:rPr>
        <w:t>/201</w:t>
      </w:r>
      <w:r>
        <w:rPr>
          <w:sz w:val="20"/>
          <w:szCs w:val="20"/>
          <w:lang w:val="pt-BR"/>
        </w:rPr>
        <w:t>6</w:t>
      </w:r>
    </w:p>
    <w:p w:rsidR="00EC2F03" w:rsidRDefault="00EC2F03" w:rsidP="00EC2F03">
      <w:pPr>
        <w:pStyle w:val="Ttulo1"/>
        <w:spacing w:before="0" w:beforeAutospacing="0" w:after="0" w:afterAutospacing="0" w:line="360" w:lineRule="auto"/>
        <w:jc w:val="center"/>
        <w:rPr>
          <w:sz w:val="20"/>
          <w:szCs w:val="20"/>
        </w:rPr>
      </w:pPr>
    </w:p>
    <w:p w:rsidR="00EC2F03" w:rsidRDefault="00EC2F03" w:rsidP="00EC2F03">
      <w:pPr>
        <w:spacing w:after="0" w:line="360" w:lineRule="auto"/>
        <w:ind w:firstLine="709"/>
        <w:jc w:val="both"/>
        <w:rPr>
          <w:rFonts w:ascii="Times New Roman" w:hAnsi="Times New Roman"/>
          <w:sz w:val="20"/>
          <w:szCs w:val="20"/>
        </w:rPr>
      </w:pPr>
      <w:r>
        <w:rPr>
          <w:rFonts w:ascii="Times New Roman" w:hAnsi="Times New Roman"/>
          <w:sz w:val="20"/>
          <w:szCs w:val="20"/>
        </w:rPr>
        <w:t xml:space="preserve">O </w:t>
      </w:r>
      <w:r>
        <w:rPr>
          <w:rFonts w:ascii="Times New Roman" w:hAnsi="Times New Roman"/>
          <w:b/>
          <w:sz w:val="20"/>
          <w:szCs w:val="20"/>
        </w:rPr>
        <w:t>MUNICIPIO DE BELMONTE/FUNDO MUNICIPAL DE SAÚDE DE BELMONTE - FMS</w:t>
      </w:r>
      <w:r>
        <w:rPr>
          <w:rFonts w:ascii="Times New Roman" w:hAnsi="Times New Roman"/>
          <w:sz w:val="20"/>
          <w:szCs w:val="20"/>
        </w:rPr>
        <w:t xml:space="preserve">, Estado de Santa Catarina, torna público, para conhecimento dos interessados, que fará realizar licitação na modalidade de </w:t>
      </w:r>
      <w:r>
        <w:rPr>
          <w:rFonts w:ascii="Times New Roman" w:hAnsi="Times New Roman"/>
          <w:b/>
          <w:sz w:val="20"/>
          <w:szCs w:val="20"/>
        </w:rPr>
        <w:t>PREGÃO PRESENCIAL PELO SISTEMA DE REGISTRO DE PREÇOS</w:t>
      </w:r>
      <w:r>
        <w:rPr>
          <w:rFonts w:ascii="Times New Roman" w:hAnsi="Times New Roman"/>
          <w:sz w:val="20"/>
          <w:szCs w:val="20"/>
        </w:rPr>
        <w:t xml:space="preserve">, TIPO menor preço unitário por item, no dia </w:t>
      </w:r>
      <w:r>
        <w:rPr>
          <w:rFonts w:ascii="Times New Roman" w:hAnsi="Times New Roman"/>
          <w:b/>
          <w:sz w:val="20"/>
          <w:szCs w:val="20"/>
        </w:rPr>
        <w:t>12 de fevereiro  de 2016</w:t>
      </w:r>
      <w:r>
        <w:rPr>
          <w:rFonts w:ascii="Times New Roman" w:hAnsi="Times New Roman"/>
          <w:sz w:val="20"/>
          <w:szCs w:val="20"/>
        </w:rPr>
        <w:t xml:space="preserve">; e que para tanto </w:t>
      </w:r>
      <w:r>
        <w:rPr>
          <w:rFonts w:ascii="Times New Roman" w:hAnsi="Times New Roman"/>
          <w:bCs/>
          <w:sz w:val="20"/>
          <w:szCs w:val="20"/>
        </w:rPr>
        <w:t xml:space="preserve">estará recebendo o credenciamento até às </w:t>
      </w:r>
      <w:r>
        <w:rPr>
          <w:rFonts w:ascii="Times New Roman" w:hAnsi="Times New Roman"/>
          <w:b/>
          <w:bCs/>
          <w:sz w:val="20"/>
          <w:szCs w:val="20"/>
        </w:rPr>
        <w:t xml:space="preserve">14:00 horas do dia </w:t>
      </w:r>
      <w:r>
        <w:rPr>
          <w:rFonts w:ascii="Times New Roman" w:hAnsi="Times New Roman"/>
          <w:b/>
          <w:sz w:val="20"/>
          <w:szCs w:val="20"/>
        </w:rPr>
        <w:t>12 de fevereiro de 2016</w:t>
      </w:r>
      <w:r>
        <w:rPr>
          <w:rFonts w:ascii="Times New Roman" w:hAnsi="Times New Roman"/>
          <w:sz w:val="20"/>
          <w:szCs w:val="20"/>
        </w:rPr>
        <w:t xml:space="preserve">, no Departamento de Licitações,  os envelopes contendo a PROPOSTA  e DOCUMENTAÇÃO  referentes ao presente Edital, cuja </w:t>
      </w:r>
      <w:r>
        <w:rPr>
          <w:rFonts w:ascii="Times New Roman" w:hAnsi="Times New Roman"/>
          <w:bCs/>
          <w:sz w:val="20"/>
          <w:szCs w:val="20"/>
        </w:rPr>
        <w:t>abertura das propostas dar-se-á às 14:00 horas do mesmo dia</w:t>
      </w:r>
      <w:r>
        <w:rPr>
          <w:rFonts w:ascii="Times New Roman" w:hAnsi="Times New Roman"/>
          <w:sz w:val="20"/>
          <w:szCs w:val="20"/>
        </w:rPr>
        <w:t>.</w:t>
      </w:r>
    </w:p>
    <w:p w:rsidR="00EC2F03" w:rsidRDefault="00EC2F03" w:rsidP="00EC2F03">
      <w:pPr>
        <w:spacing w:after="0" w:line="360" w:lineRule="auto"/>
        <w:ind w:firstLine="708"/>
        <w:jc w:val="both"/>
        <w:rPr>
          <w:rFonts w:ascii="Times New Roman" w:hAnsi="Times New Roman"/>
          <w:sz w:val="20"/>
          <w:szCs w:val="20"/>
        </w:rPr>
      </w:pPr>
      <w:r>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EC2F03" w:rsidRDefault="00EC2F03" w:rsidP="00EC2F03">
      <w:pPr>
        <w:spacing w:after="0" w:line="360" w:lineRule="auto"/>
        <w:ind w:firstLine="708"/>
        <w:jc w:val="both"/>
        <w:rPr>
          <w:rFonts w:ascii="Times New Roman" w:hAnsi="Times New Roman"/>
          <w:sz w:val="20"/>
          <w:szCs w:val="20"/>
        </w:rPr>
      </w:pPr>
      <w:r>
        <w:rPr>
          <w:rFonts w:ascii="Times New Roman" w:hAnsi="Times New Roman"/>
          <w:sz w:val="20"/>
          <w:szCs w:val="20"/>
        </w:rPr>
        <w:t>O esclarecimento de dúvidas a respeito de condições do edital e de outros assuntos relacionados a presente licitação poderão ser obtidas junto ao Dpto. de Compras e Licitações ou pelo fone 0**49 3625 0066.</w:t>
      </w:r>
    </w:p>
    <w:p w:rsidR="00EC2F03" w:rsidRDefault="00EC2F03" w:rsidP="00EC2F03">
      <w:pPr>
        <w:spacing w:after="0" w:line="360" w:lineRule="auto"/>
        <w:ind w:firstLine="708"/>
        <w:jc w:val="both"/>
        <w:rPr>
          <w:rFonts w:ascii="Times New Roman" w:hAnsi="Times New Roman"/>
          <w:sz w:val="20"/>
          <w:szCs w:val="20"/>
        </w:rPr>
      </w:pPr>
      <w:r>
        <w:rPr>
          <w:rFonts w:ascii="Times New Roman" w:hAnsi="Times New Roman"/>
          <w:sz w:val="20"/>
          <w:szCs w:val="20"/>
        </w:rPr>
        <w:t>Esta licitação destina-se a garantir a observância do princípio constitucional da isonomia e a seleção da proposta mais vantajosa para o MUNICIPIO DE BELMONTE.</w:t>
      </w:r>
    </w:p>
    <w:p w:rsidR="00EC2F03" w:rsidRDefault="00EC2F03" w:rsidP="00EC2F03">
      <w:pPr>
        <w:spacing w:after="0" w:line="360" w:lineRule="auto"/>
        <w:ind w:firstLine="708"/>
        <w:jc w:val="both"/>
        <w:rPr>
          <w:rFonts w:ascii="Times New Roman" w:hAnsi="Times New Roman"/>
          <w:sz w:val="20"/>
          <w:szCs w:val="20"/>
        </w:rPr>
      </w:pPr>
      <w:r>
        <w:rPr>
          <w:rFonts w:ascii="Times New Roman" w:hAnsi="Times New Roman"/>
          <w:sz w:val="20"/>
          <w:szCs w:val="20"/>
          <w:u w:val="single"/>
        </w:rPr>
        <w:t xml:space="preserve">Fundamento Legal: </w:t>
      </w:r>
      <w:r>
        <w:rPr>
          <w:rFonts w:ascii="Times New Roman" w:hAnsi="Times New Roman"/>
          <w:sz w:val="20"/>
          <w:szCs w:val="20"/>
        </w:rPr>
        <w:t>Lei Federal n.º 10.520, de 17/07/2002, aplicando-se subsidiariamente, no que couber, a Lei Federal n.º 8.666, de 21/06/93, Decreto Municipal 39/2007, Decreto Municipal nº 27/2014 e demais exigências deste Edital e anexos.</w:t>
      </w:r>
    </w:p>
    <w:p w:rsidR="00EC2F03" w:rsidRDefault="00EC2F03" w:rsidP="00EC2F03">
      <w:pPr>
        <w:spacing w:after="0" w:line="360" w:lineRule="auto"/>
        <w:ind w:firstLine="708"/>
        <w:jc w:val="both"/>
        <w:rPr>
          <w:rFonts w:ascii="Times New Roman" w:hAnsi="Times New Roman"/>
          <w:sz w:val="20"/>
          <w:szCs w:val="20"/>
          <w:u w:val="single"/>
        </w:rPr>
      </w:pPr>
    </w:p>
    <w:p w:rsidR="00EC2F03" w:rsidRDefault="00EC2F03" w:rsidP="00EC2F03">
      <w:pPr>
        <w:spacing w:after="0" w:line="360" w:lineRule="auto"/>
        <w:jc w:val="both"/>
        <w:rPr>
          <w:rFonts w:ascii="Times New Roman" w:hAnsi="Times New Roman"/>
          <w:b/>
          <w:bCs/>
          <w:sz w:val="20"/>
          <w:szCs w:val="20"/>
        </w:rPr>
      </w:pPr>
      <w:r>
        <w:rPr>
          <w:rFonts w:ascii="Times New Roman" w:hAnsi="Times New Roman"/>
          <w:b/>
          <w:sz w:val="20"/>
          <w:szCs w:val="20"/>
        </w:rPr>
        <w:t>1 - OBJETO</w:t>
      </w:r>
    </w:p>
    <w:p w:rsidR="00EC2F03" w:rsidRDefault="00EC2F03" w:rsidP="00871844">
      <w:pPr>
        <w:pStyle w:val="Ttulo1"/>
        <w:numPr>
          <w:ilvl w:val="1"/>
          <w:numId w:val="6"/>
        </w:numPr>
        <w:spacing w:before="0" w:beforeAutospacing="0" w:after="0" w:afterAutospacing="0" w:line="360" w:lineRule="auto"/>
        <w:jc w:val="both"/>
        <w:rPr>
          <w:sz w:val="20"/>
          <w:szCs w:val="20"/>
          <w:lang w:val="pt-BR" w:eastAsia="pt-BR"/>
        </w:rPr>
      </w:pPr>
      <w:r>
        <w:rPr>
          <w:b w:val="0"/>
          <w:sz w:val="20"/>
          <w:szCs w:val="20"/>
        </w:rPr>
        <w:t>O objeto do presente Edital consiste na</w:t>
      </w:r>
      <w:r>
        <w:rPr>
          <w:b w:val="0"/>
          <w:sz w:val="20"/>
          <w:szCs w:val="20"/>
          <w:lang w:val="pt-BR"/>
        </w:rPr>
        <w:t xml:space="preserve"> </w:t>
      </w:r>
      <w:r>
        <w:rPr>
          <w:sz w:val="20"/>
          <w:szCs w:val="20"/>
          <w:lang w:eastAsia="pt-BR"/>
        </w:rPr>
        <w:t xml:space="preserve">aquisição de material de expediente para  a </w:t>
      </w:r>
      <w:r w:rsidR="00871844">
        <w:rPr>
          <w:sz w:val="20"/>
          <w:szCs w:val="20"/>
          <w:lang w:val="pt-BR" w:eastAsia="pt-BR"/>
        </w:rPr>
        <w:t>U</w:t>
      </w:r>
      <w:r>
        <w:rPr>
          <w:sz w:val="20"/>
          <w:szCs w:val="20"/>
          <w:lang w:eastAsia="pt-BR"/>
        </w:rPr>
        <w:t xml:space="preserve">nidade </w:t>
      </w:r>
      <w:r w:rsidR="00871844">
        <w:rPr>
          <w:sz w:val="20"/>
          <w:szCs w:val="20"/>
          <w:lang w:val="pt-BR" w:eastAsia="pt-BR"/>
        </w:rPr>
        <w:t>B</w:t>
      </w:r>
      <w:r>
        <w:rPr>
          <w:sz w:val="20"/>
          <w:szCs w:val="20"/>
          <w:lang w:eastAsia="pt-BR"/>
        </w:rPr>
        <w:t xml:space="preserve">ásica de </w:t>
      </w:r>
      <w:r w:rsidR="00871844">
        <w:rPr>
          <w:sz w:val="20"/>
          <w:szCs w:val="20"/>
          <w:lang w:val="pt-BR" w:eastAsia="pt-BR"/>
        </w:rPr>
        <w:t>S</w:t>
      </w:r>
      <w:r>
        <w:rPr>
          <w:sz w:val="20"/>
          <w:szCs w:val="20"/>
          <w:lang w:eastAsia="pt-BR"/>
        </w:rPr>
        <w:t>aúde, conforme as especificações contidas no edital e em seus anexos.</w:t>
      </w:r>
    </w:p>
    <w:p w:rsidR="00871844" w:rsidRPr="00871844" w:rsidRDefault="00871844" w:rsidP="00871844">
      <w:pPr>
        <w:pStyle w:val="Ttulo1"/>
        <w:spacing w:before="0" w:beforeAutospacing="0" w:after="0" w:afterAutospacing="0" w:line="360" w:lineRule="auto"/>
        <w:ind w:left="360"/>
        <w:jc w:val="both"/>
        <w:rPr>
          <w:b w:val="0"/>
          <w:sz w:val="20"/>
          <w:szCs w:val="20"/>
          <w:lang w:val="pt-BR"/>
        </w:rPr>
      </w:pPr>
    </w:p>
    <w:p w:rsidR="00EC2F03" w:rsidRDefault="00EC2F03" w:rsidP="00EC2F03">
      <w:pPr>
        <w:pStyle w:val="Ttulo1"/>
        <w:spacing w:before="0" w:beforeAutospacing="0" w:after="0" w:afterAutospacing="0" w:line="360" w:lineRule="auto"/>
        <w:jc w:val="both"/>
        <w:rPr>
          <w:sz w:val="20"/>
          <w:szCs w:val="20"/>
        </w:rPr>
      </w:pPr>
      <w:r>
        <w:rPr>
          <w:sz w:val="20"/>
          <w:szCs w:val="20"/>
        </w:rPr>
        <w:t>2 - CONDIÇÕES PARA PARTICIPAÇÃO E PROCEDIMENTOS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2.2. A participação na licitação importa total, irrestrita e irretratável submissão dos proponentes às condições deste Edital.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EC2F03" w:rsidRDefault="00EC2F03" w:rsidP="00EC2F03">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EC2F03" w:rsidRDefault="00EC2F03" w:rsidP="00EC2F03">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EC2F03" w:rsidRDefault="00EC2F03" w:rsidP="00EC2F03">
      <w:pPr>
        <w:pStyle w:val="NormalWeb"/>
        <w:shd w:val="clear" w:color="auto" w:fill="FFFFFF"/>
        <w:spacing w:before="0" w:beforeAutospacing="0" w:after="0" w:afterAutospacing="0" w:line="360" w:lineRule="auto"/>
        <w:jc w:val="both"/>
        <w:rPr>
          <w:color w:val="000000"/>
          <w:sz w:val="20"/>
          <w:szCs w:val="20"/>
        </w:rPr>
      </w:pPr>
    </w:p>
    <w:p w:rsidR="00EC2F03" w:rsidRDefault="00EC2F03" w:rsidP="00EC2F03">
      <w:pPr>
        <w:spacing w:after="0" w:line="360" w:lineRule="auto"/>
        <w:jc w:val="both"/>
        <w:rPr>
          <w:rFonts w:ascii="Times New Roman" w:hAnsi="Times New Roman"/>
          <w:b/>
          <w:sz w:val="20"/>
          <w:szCs w:val="20"/>
        </w:rPr>
      </w:pPr>
      <w:r>
        <w:rPr>
          <w:rFonts w:ascii="Times New Roman" w:hAnsi="Times New Roman"/>
          <w:b/>
          <w:sz w:val="20"/>
          <w:szCs w:val="20"/>
        </w:rPr>
        <w:t>3 - DA APRESENTAÇÃO DOS ENVELOPES</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rFonts w:ascii="Times New Roman" w:hAnsi="Times New Roman"/>
          <w:sz w:val="20"/>
          <w:szCs w:val="20"/>
        </w:rPr>
        <w:t>N.º 01 – PROPOSTA  e N.º 02 – DOCUMENTAÇÃO, devendo conter na parte externa os seguintes dizeres.</w:t>
      </w:r>
    </w:p>
    <w:p w:rsidR="00EC2F03" w:rsidRDefault="00EC2F03" w:rsidP="00EC2F03">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EC2F03" w:rsidRDefault="00EC2F03" w:rsidP="00EC2F03">
      <w:pPr>
        <w:spacing w:after="0" w:line="240" w:lineRule="auto"/>
        <w:jc w:val="both"/>
        <w:rPr>
          <w:rFonts w:ascii="Times New Roman" w:hAnsi="Times New Roman"/>
          <w:b/>
          <w:sz w:val="20"/>
          <w:szCs w:val="20"/>
        </w:rPr>
      </w:pPr>
      <w:r>
        <w:rPr>
          <w:rFonts w:ascii="Times New Roman" w:hAnsi="Times New Roman"/>
          <w:b/>
          <w:sz w:val="20"/>
          <w:szCs w:val="20"/>
        </w:rPr>
        <w:t>ENVELOPE 1 – PROPOSTA</w:t>
      </w:r>
    </w:p>
    <w:p w:rsidR="00EC2F03" w:rsidRDefault="00EC2F03" w:rsidP="00EC2F03">
      <w:pPr>
        <w:spacing w:after="0" w:line="240" w:lineRule="auto"/>
        <w:jc w:val="both"/>
        <w:rPr>
          <w:rFonts w:ascii="Times New Roman" w:hAnsi="Times New Roman"/>
          <w:b/>
          <w:sz w:val="20"/>
          <w:szCs w:val="20"/>
        </w:rPr>
      </w:pPr>
      <w:r>
        <w:rPr>
          <w:rFonts w:ascii="Times New Roman" w:hAnsi="Times New Roman"/>
          <w:b/>
          <w:sz w:val="20"/>
          <w:szCs w:val="20"/>
        </w:rPr>
        <w:t>PREGÃO Nº 04/2016</w:t>
      </w:r>
    </w:p>
    <w:p w:rsidR="00EC2F03" w:rsidRDefault="00EC2F03" w:rsidP="00EC2F03">
      <w:pPr>
        <w:spacing w:after="0" w:line="360" w:lineRule="auto"/>
        <w:jc w:val="both"/>
        <w:rPr>
          <w:rFonts w:ascii="Times New Roman" w:hAnsi="Times New Roman"/>
          <w:b/>
          <w:sz w:val="20"/>
          <w:szCs w:val="20"/>
        </w:rPr>
      </w:pPr>
      <w:r>
        <w:rPr>
          <w:rFonts w:ascii="Times New Roman" w:hAnsi="Times New Roman"/>
          <w:b/>
          <w:sz w:val="20"/>
          <w:szCs w:val="20"/>
        </w:rPr>
        <w:t>EMPRESA:</w:t>
      </w:r>
    </w:p>
    <w:p w:rsidR="00EC2F03" w:rsidRDefault="00EC2F03" w:rsidP="00EC2F03">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EC2F03" w:rsidRDefault="00EC2F03" w:rsidP="00EC2F03">
      <w:pPr>
        <w:spacing w:after="0" w:line="240" w:lineRule="auto"/>
        <w:jc w:val="both"/>
        <w:rPr>
          <w:rFonts w:ascii="Times New Roman" w:hAnsi="Times New Roman"/>
          <w:b/>
          <w:sz w:val="20"/>
          <w:szCs w:val="20"/>
        </w:rPr>
      </w:pPr>
      <w:r>
        <w:rPr>
          <w:rFonts w:ascii="Times New Roman" w:hAnsi="Times New Roman"/>
          <w:b/>
          <w:sz w:val="20"/>
          <w:szCs w:val="20"/>
        </w:rPr>
        <w:t>ENVELOPE 2 – DOCUMENTAÇÃO</w:t>
      </w:r>
    </w:p>
    <w:p w:rsidR="00EC2F03" w:rsidRDefault="00EC2F03" w:rsidP="00EC2F03">
      <w:pPr>
        <w:spacing w:after="0" w:line="240" w:lineRule="auto"/>
        <w:jc w:val="both"/>
        <w:rPr>
          <w:rFonts w:ascii="Times New Roman" w:hAnsi="Times New Roman"/>
          <w:b/>
          <w:sz w:val="20"/>
          <w:szCs w:val="20"/>
        </w:rPr>
      </w:pPr>
      <w:r>
        <w:rPr>
          <w:rFonts w:ascii="Times New Roman" w:hAnsi="Times New Roman"/>
          <w:b/>
          <w:sz w:val="20"/>
          <w:szCs w:val="20"/>
        </w:rPr>
        <w:t>PREGÃO Nº   04/2016</w:t>
      </w:r>
    </w:p>
    <w:p w:rsidR="00EC2F03" w:rsidRDefault="00EC2F03" w:rsidP="00EC2F03">
      <w:pPr>
        <w:spacing w:after="0" w:line="240" w:lineRule="auto"/>
        <w:jc w:val="both"/>
        <w:rPr>
          <w:rFonts w:ascii="Times New Roman" w:hAnsi="Times New Roman"/>
          <w:b/>
          <w:sz w:val="20"/>
          <w:szCs w:val="20"/>
        </w:rPr>
      </w:pPr>
      <w:r>
        <w:rPr>
          <w:rFonts w:ascii="Times New Roman" w:hAnsi="Times New Roman"/>
          <w:b/>
          <w:sz w:val="20"/>
          <w:szCs w:val="20"/>
        </w:rPr>
        <w:t>EMPRESA:</w:t>
      </w:r>
    </w:p>
    <w:p w:rsidR="00EC2F03" w:rsidRDefault="00EC2F03" w:rsidP="00EC2F03">
      <w:pPr>
        <w:spacing w:after="0" w:line="360" w:lineRule="auto"/>
        <w:jc w:val="both"/>
        <w:outlineLvl w:val="0"/>
        <w:rPr>
          <w:rFonts w:ascii="Times New Roman" w:hAnsi="Times New Roman"/>
          <w:b/>
          <w:sz w:val="20"/>
          <w:szCs w:val="20"/>
        </w:rPr>
      </w:pPr>
    </w:p>
    <w:p w:rsidR="00EC2F03" w:rsidRDefault="00EC2F03" w:rsidP="00EC2F03">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4 – DA VALIDADE DO REGISTRO DE PREÇOS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4.6. Caso o fornecedor não concorde em reduzir o preço, será liberado do compromisso assumido, e o gerenciador da ata deverá convocar, os demais fornecedores visando igual oportunidade de negociação.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4.7. Em hipótese de não haver êxito nas negociações de que trata os subitens anteriores, o gerenciador procederá a Revogação da ata, promovendo a compra por outros meios licitatório. </w:t>
      </w:r>
    </w:p>
    <w:p w:rsidR="00EC2F03" w:rsidRDefault="00EC2F03" w:rsidP="00EC2F03">
      <w:pPr>
        <w:pStyle w:val="Ttulo1"/>
        <w:spacing w:before="0" w:beforeAutospacing="0" w:after="0" w:afterAutospacing="0" w:line="360" w:lineRule="auto"/>
        <w:jc w:val="both"/>
        <w:rPr>
          <w:sz w:val="20"/>
          <w:szCs w:val="20"/>
          <w:lang w:val="pt-BR"/>
        </w:rPr>
      </w:pPr>
    </w:p>
    <w:p w:rsidR="00EC2F03" w:rsidRDefault="00EC2F03" w:rsidP="00EC2F03">
      <w:pPr>
        <w:pStyle w:val="Ttulo1"/>
        <w:spacing w:before="0" w:beforeAutospacing="0" w:after="0" w:afterAutospacing="0" w:line="360" w:lineRule="auto"/>
        <w:jc w:val="both"/>
        <w:rPr>
          <w:sz w:val="20"/>
          <w:szCs w:val="20"/>
          <w:lang w:val="pt-BR"/>
        </w:rPr>
      </w:pPr>
      <w:r>
        <w:rPr>
          <w:sz w:val="20"/>
          <w:szCs w:val="20"/>
        </w:rPr>
        <w:t>5 – DO CREDENCIAMENTO</w:t>
      </w:r>
    </w:p>
    <w:p w:rsidR="00EC2F03" w:rsidRDefault="00EC2F03" w:rsidP="00EC2F03">
      <w:pPr>
        <w:pStyle w:val="Ttulo1"/>
        <w:spacing w:before="0" w:beforeAutospacing="0" w:after="0" w:afterAutospacing="0" w:line="360" w:lineRule="auto"/>
        <w:jc w:val="both"/>
        <w:rPr>
          <w:sz w:val="20"/>
          <w:szCs w:val="20"/>
        </w:rPr>
      </w:pPr>
      <w:r>
        <w:rPr>
          <w:sz w:val="20"/>
          <w:szCs w:val="20"/>
        </w:rPr>
        <w:t>Deverão ser apresentados no ato do credenciamento, apartado dos envelopes: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Pr>
          <w:rFonts w:ascii="Times New Roman" w:hAnsi="Times New Roman"/>
          <w:b/>
          <w:sz w:val="20"/>
          <w:szCs w:val="20"/>
        </w:rPr>
        <w:t>Anexo II</w:t>
      </w:r>
      <w:r>
        <w:rPr>
          <w:rFonts w:ascii="Times New Roman" w:hAnsi="Times New Roman"/>
          <w:sz w:val="20"/>
          <w:szCs w:val="20"/>
        </w:rPr>
        <w:t>, acompanhado de Contrato Social ou Estatuto juntamente com a Ata ou documento de delegação de poderes.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5.5. Em sendo a empresa participante Micro Empresa (ME) ou Empresa de Pequeno Porte (EPP), esta deverá comprovar sua condição, mediante apresentação de </w:t>
      </w:r>
      <w:r>
        <w:rPr>
          <w:rFonts w:ascii="Times New Roman" w:hAnsi="Times New Roman"/>
          <w:sz w:val="20"/>
          <w:szCs w:val="20"/>
          <w:u w:val="single"/>
        </w:rPr>
        <w:t>Certidão Simplificada</w:t>
      </w:r>
      <w:r>
        <w:rPr>
          <w:rFonts w:ascii="Times New Roman" w:hAnsi="Times New Roman"/>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rFonts w:ascii="Times New Roman" w:hAnsi="Times New Roman"/>
          <w:b/>
          <w:bCs/>
          <w:sz w:val="20"/>
          <w:szCs w:val="20"/>
        </w:rPr>
        <w:t xml:space="preserve">120 (cento e vinte) </w:t>
      </w:r>
      <w:r>
        <w:rPr>
          <w:rFonts w:ascii="Times New Roman" w:hAnsi="Times New Roman"/>
          <w:sz w:val="20"/>
          <w:szCs w:val="20"/>
        </w:rPr>
        <w:t>dias da data marcada para a abertura da presente Licitação.</w:t>
      </w:r>
    </w:p>
    <w:p w:rsidR="00EC2F03" w:rsidRDefault="00EC2F03" w:rsidP="00EC2F03">
      <w:pPr>
        <w:spacing w:after="0" w:line="360" w:lineRule="auto"/>
        <w:jc w:val="both"/>
        <w:outlineLvl w:val="0"/>
        <w:rPr>
          <w:rFonts w:ascii="Times New Roman" w:hAnsi="Times New Roman"/>
          <w:sz w:val="20"/>
          <w:szCs w:val="20"/>
        </w:rPr>
      </w:pPr>
      <w:r>
        <w:rPr>
          <w:rFonts w:ascii="Times New Roman" w:hAnsi="Times New Roman"/>
          <w:sz w:val="20"/>
          <w:szCs w:val="20"/>
        </w:rPr>
        <w:t xml:space="preserve">5.6.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w:t>
      </w:r>
    </w:p>
    <w:p w:rsidR="00EC2F03" w:rsidRDefault="00EC2F03" w:rsidP="00EC2F03">
      <w:pPr>
        <w:spacing w:after="0" w:line="360" w:lineRule="auto"/>
        <w:jc w:val="both"/>
        <w:rPr>
          <w:rFonts w:ascii="Times New Roman" w:hAnsi="Times New Roman"/>
          <w:b/>
          <w:sz w:val="20"/>
          <w:szCs w:val="20"/>
        </w:rPr>
      </w:pPr>
      <w:r>
        <w:rPr>
          <w:rFonts w:ascii="Times New Roman" w:hAnsi="Times New Roman"/>
          <w:sz w:val="20"/>
          <w:szCs w:val="20"/>
        </w:rPr>
        <w:t xml:space="preserve">5.7 </w:t>
      </w:r>
      <w:r>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EC2F03" w:rsidRDefault="00EC2F03" w:rsidP="00EC2F03">
      <w:pPr>
        <w:spacing w:after="0" w:line="360" w:lineRule="auto"/>
        <w:jc w:val="both"/>
        <w:rPr>
          <w:rFonts w:ascii="Times New Roman" w:hAnsi="Times New Roman"/>
          <w:bCs/>
          <w:sz w:val="20"/>
          <w:szCs w:val="20"/>
        </w:rPr>
      </w:pPr>
    </w:p>
    <w:p w:rsidR="00EC2F03" w:rsidRDefault="00EC2F03" w:rsidP="00EC2F03">
      <w:pPr>
        <w:spacing w:after="0" w:line="360" w:lineRule="auto"/>
        <w:jc w:val="both"/>
        <w:rPr>
          <w:rFonts w:ascii="Times New Roman" w:hAnsi="Times New Roman"/>
          <w:b/>
          <w:bCs/>
          <w:sz w:val="20"/>
          <w:szCs w:val="20"/>
        </w:rPr>
      </w:pPr>
      <w:r>
        <w:rPr>
          <w:rFonts w:ascii="Times New Roman" w:hAnsi="Times New Roman"/>
          <w:b/>
          <w:bCs/>
          <w:sz w:val="20"/>
          <w:szCs w:val="20"/>
        </w:rPr>
        <w:t xml:space="preserve"> 6 – DA PROPOSTA</w:t>
      </w:r>
    </w:p>
    <w:p w:rsidR="00EC2F03" w:rsidRDefault="00EC2F03" w:rsidP="00EC2F03">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Pr>
            <w:rFonts w:ascii="Times New Roman" w:hAnsi="Times New Roman"/>
            <w:sz w:val="20"/>
            <w:szCs w:val="20"/>
          </w:rPr>
          <w:t>6.1 A</w:t>
        </w:r>
      </w:smartTag>
      <w:r>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6.2 – A Proposta deverá ser elaborada de acordo com as diretrizes estabelecidas neste Edital, que </w:t>
      </w:r>
      <w:r>
        <w:rPr>
          <w:rFonts w:ascii="Times New Roman" w:hAnsi="Times New Roman"/>
          <w:sz w:val="20"/>
          <w:szCs w:val="20"/>
          <w:u w:val="single"/>
        </w:rPr>
        <w:t xml:space="preserve">atendam ao objeto da licitação quanto as especificações solicitadas, </w:t>
      </w:r>
      <w:r>
        <w:rPr>
          <w:rFonts w:ascii="Times New Roman" w:hAnsi="Times New Roman"/>
          <w:b/>
          <w:sz w:val="20"/>
          <w:szCs w:val="20"/>
          <w:u w:val="single"/>
        </w:rPr>
        <w:t>devendo ainda conter a respectiva marca</w:t>
      </w:r>
      <w:r>
        <w:rPr>
          <w:rFonts w:ascii="Times New Roman" w:hAnsi="Times New Roman"/>
          <w:sz w:val="20"/>
          <w:szCs w:val="20"/>
          <w:u w:val="single"/>
        </w:rPr>
        <w:t xml:space="preserve"> e modelo sob pena de desclassificação</w:t>
      </w:r>
      <w:r>
        <w:rPr>
          <w:rFonts w:ascii="Times New Roman" w:hAnsi="Times New Roman"/>
          <w:sz w:val="20"/>
          <w:szCs w:val="20"/>
        </w:rPr>
        <w:t>;</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EC2F03" w:rsidRDefault="00EC2F03" w:rsidP="00EC2F03">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Razão Social da empresa, endereços e n.º do CNPJ da proponente;</w:t>
      </w:r>
    </w:p>
    <w:p w:rsidR="00EC2F03" w:rsidRDefault="00EC2F03" w:rsidP="00EC2F03">
      <w:pPr>
        <w:numPr>
          <w:ilvl w:val="0"/>
          <w:numId w:val="1"/>
        </w:numPr>
        <w:autoSpaceDN w:val="0"/>
        <w:spacing w:after="0" w:line="360" w:lineRule="auto"/>
        <w:jc w:val="both"/>
        <w:rPr>
          <w:rFonts w:ascii="Times New Roman" w:hAnsi="Times New Roman"/>
          <w:sz w:val="20"/>
          <w:szCs w:val="20"/>
        </w:rPr>
      </w:pPr>
      <w:r>
        <w:rPr>
          <w:rFonts w:ascii="Times New Roman" w:hAnsi="Times New Roman"/>
          <w:sz w:val="20"/>
          <w:szCs w:val="20"/>
        </w:rPr>
        <w:t xml:space="preserve">Valor Unitário por item, discriminados o valor total, em moeda corrente nacional, sendo admitidas até 02 (duas) casas decimais após a vírgula;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EC2F03" w:rsidRDefault="00EC2F03" w:rsidP="00EC2F03">
      <w:pPr>
        <w:spacing w:after="0" w:line="360" w:lineRule="auto"/>
        <w:jc w:val="both"/>
        <w:rPr>
          <w:rFonts w:ascii="Times New Roman" w:hAnsi="Times New Roman"/>
          <w:bCs/>
          <w:sz w:val="20"/>
          <w:szCs w:val="20"/>
        </w:rPr>
      </w:pPr>
      <w:r>
        <w:rPr>
          <w:rFonts w:ascii="Times New Roman" w:hAnsi="Times New Roman"/>
          <w:sz w:val="20"/>
          <w:szCs w:val="20"/>
        </w:rPr>
        <w:t xml:space="preserve">6.5  </w:t>
      </w:r>
      <w:r>
        <w:rPr>
          <w:rFonts w:ascii="Times New Roman" w:hAnsi="Times New Roman"/>
          <w:b/>
          <w:bCs/>
          <w:sz w:val="20"/>
          <w:szCs w:val="20"/>
        </w:rPr>
        <w:t>–</w:t>
      </w:r>
      <w:r>
        <w:rPr>
          <w:rFonts w:ascii="Times New Roman" w:hAnsi="Times New Roman"/>
          <w:bCs/>
          <w:sz w:val="20"/>
          <w:szCs w:val="20"/>
        </w:rPr>
        <w:t xml:space="preserve"> A proposta que apresentar preço superior ao preço máximo estabelecido, de acordo com o Anexo I, será automaticamente desclassificada;</w:t>
      </w:r>
    </w:p>
    <w:p w:rsidR="00EC2F03" w:rsidRDefault="00EC2F03" w:rsidP="00EC2F03">
      <w:pPr>
        <w:spacing w:after="0" w:line="360" w:lineRule="auto"/>
        <w:jc w:val="both"/>
        <w:rPr>
          <w:rFonts w:ascii="Times New Roman" w:hAnsi="Times New Roman"/>
          <w:color w:val="000000"/>
          <w:sz w:val="20"/>
          <w:szCs w:val="20"/>
        </w:rPr>
      </w:pPr>
      <w:r>
        <w:rPr>
          <w:rFonts w:ascii="Times New Roman" w:hAnsi="Times New Roman"/>
          <w:color w:val="000000"/>
          <w:sz w:val="20"/>
          <w:szCs w:val="20"/>
        </w:rPr>
        <w:t xml:space="preserve">6.6 - A proposta deverá ser apresentada em uma via de papel, sem emendas ou rasuras sob pena de desclassificação.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EC2F03" w:rsidRDefault="00EC2F03" w:rsidP="00EC2F03">
      <w:pPr>
        <w:spacing w:after="0" w:line="360" w:lineRule="auto"/>
        <w:jc w:val="both"/>
        <w:outlineLvl w:val="0"/>
        <w:rPr>
          <w:rFonts w:ascii="Times New Roman" w:hAnsi="Times New Roman"/>
          <w:sz w:val="20"/>
          <w:szCs w:val="20"/>
        </w:rPr>
      </w:pPr>
      <w:r>
        <w:rPr>
          <w:rFonts w:ascii="Times New Roman" w:hAnsi="Times New Roman"/>
          <w:sz w:val="20"/>
          <w:szCs w:val="20"/>
        </w:rPr>
        <w:t>6.8 - A falta de data e/ou rubrica da proposta poderá ser suprida pelo representante legal presente à reunião de abertura dos envelopes "Proposta" com poderes para esse fim.</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6.9. - A falta do CNPJ e/ou endereço completo poderá também ser preenchida pelos dados constantes dos documentos apresentados dentro do envelope "Documentação".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EC2F03" w:rsidRDefault="00EC2F03" w:rsidP="00EC2F03">
      <w:pPr>
        <w:tabs>
          <w:tab w:val="num" w:pos="1440"/>
        </w:tabs>
        <w:spacing w:after="0" w:line="360" w:lineRule="auto"/>
        <w:jc w:val="both"/>
        <w:rPr>
          <w:rFonts w:ascii="Times New Roman" w:hAnsi="Times New Roman"/>
          <w:bCs/>
          <w:sz w:val="20"/>
          <w:szCs w:val="20"/>
        </w:rPr>
      </w:pPr>
      <w:r>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EC2F03" w:rsidRDefault="00EC2F03" w:rsidP="00EC2F03">
      <w:pPr>
        <w:tabs>
          <w:tab w:val="num" w:pos="1440"/>
        </w:tabs>
        <w:suppressAutoHyphens/>
        <w:spacing w:after="0" w:line="360" w:lineRule="auto"/>
        <w:jc w:val="both"/>
        <w:rPr>
          <w:rFonts w:ascii="Times New Roman" w:hAnsi="Times New Roman"/>
          <w:bCs/>
          <w:sz w:val="20"/>
          <w:szCs w:val="20"/>
        </w:rPr>
      </w:pPr>
      <w:r>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ab/>
      </w:r>
    </w:p>
    <w:p w:rsidR="00EC2F03" w:rsidRDefault="00EC2F03" w:rsidP="00EC2F03">
      <w:pPr>
        <w:spacing w:after="0" w:line="360" w:lineRule="auto"/>
        <w:jc w:val="both"/>
        <w:outlineLvl w:val="0"/>
        <w:rPr>
          <w:rFonts w:ascii="Times New Roman" w:hAnsi="Times New Roman"/>
          <w:b/>
          <w:sz w:val="20"/>
          <w:szCs w:val="20"/>
        </w:rPr>
      </w:pPr>
      <w:r>
        <w:rPr>
          <w:rFonts w:ascii="Times New Roman" w:hAnsi="Times New Roman"/>
          <w:b/>
          <w:sz w:val="20"/>
          <w:szCs w:val="20"/>
        </w:rPr>
        <w:t>7. DA HABILITAÇÃO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Para habilitação dos licitantes, será exigida, a documentação prevista na Lei que rege a modalidade:</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7.1. </w:t>
      </w:r>
      <w:r>
        <w:rPr>
          <w:rFonts w:ascii="Times New Roman" w:hAnsi="Times New Roman"/>
          <w:sz w:val="20"/>
          <w:szCs w:val="20"/>
          <w:u w:val="single"/>
        </w:rPr>
        <w:t>Habilitação Jurídica:</w:t>
      </w:r>
      <w:r>
        <w:rPr>
          <w:rFonts w:ascii="Times New Roman" w:hAnsi="Times New Roman"/>
          <w:sz w:val="20"/>
          <w:szCs w:val="20"/>
        </w:rPr>
        <w:t xml:space="preserve"> </w:t>
      </w:r>
    </w:p>
    <w:p w:rsidR="00EC2F03" w:rsidRDefault="00EC2F03" w:rsidP="00EC2F03">
      <w:pPr>
        <w:numPr>
          <w:ilvl w:val="0"/>
          <w:numId w:val="2"/>
        </w:numPr>
        <w:autoSpaceDN w:val="0"/>
        <w:spacing w:after="0" w:line="360" w:lineRule="auto"/>
        <w:jc w:val="both"/>
        <w:rPr>
          <w:rFonts w:ascii="Times New Roman" w:hAnsi="Times New Roman"/>
          <w:sz w:val="20"/>
          <w:szCs w:val="20"/>
        </w:rPr>
      </w:pPr>
      <w:r>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EC2F03" w:rsidRDefault="00EC2F03" w:rsidP="00EC2F03">
      <w:pPr>
        <w:numPr>
          <w:ilvl w:val="0"/>
          <w:numId w:val="2"/>
        </w:numPr>
        <w:autoSpaceDN w:val="0"/>
        <w:spacing w:after="0" w:line="360" w:lineRule="auto"/>
        <w:jc w:val="both"/>
        <w:rPr>
          <w:rFonts w:ascii="Times New Roman" w:hAnsi="Times New Roman"/>
          <w:sz w:val="20"/>
          <w:szCs w:val="20"/>
        </w:rPr>
      </w:pPr>
      <w:r>
        <w:rPr>
          <w:rFonts w:ascii="Times New Roman" w:hAnsi="Times New Roman"/>
          <w:sz w:val="20"/>
          <w:szCs w:val="20"/>
        </w:rPr>
        <w:t>Prova de inscrição no Cadastro Nacional de Pessoa Jurídica - CNPJ.</w:t>
      </w:r>
    </w:p>
    <w:p w:rsidR="00EC2F03" w:rsidRDefault="00EC2F03" w:rsidP="00EC2F03">
      <w:pPr>
        <w:numPr>
          <w:ilvl w:val="0"/>
          <w:numId w:val="2"/>
        </w:numPr>
        <w:autoSpaceDN w:val="0"/>
        <w:spacing w:after="0" w:line="360" w:lineRule="auto"/>
        <w:jc w:val="both"/>
        <w:rPr>
          <w:rFonts w:ascii="Times New Roman" w:hAnsi="Times New Roman"/>
          <w:sz w:val="20"/>
          <w:szCs w:val="20"/>
        </w:rPr>
      </w:pPr>
      <w:r>
        <w:rPr>
          <w:rFonts w:ascii="Times New Roman" w:eastAsia="Arial Unicode MS" w:hAnsi="Times New Roman"/>
          <w:sz w:val="20"/>
          <w:szCs w:val="20"/>
        </w:rPr>
        <w:t>Declaração de cumprimento do disposto no inciso XXXIII, do artigo 7° da Constituição Federal conforme</w:t>
      </w:r>
      <w:r>
        <w:rPr>
          <w:rFonts w:ascii="Times New Roman" w:eastAsia="Arial Unicode MS" w:hAnsi="Times New Roman"/>
          <w:b/>
          <w:sz w:val="20"/>
          <w:szCs w:val="20"/>
        </w:rPr>
        <w:t xml:space="preserve"> Anexo IV.</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7.2. </w:t>
      </w:r>
      <w:r>
        <w:rPr>
          <w:rFonts w:ascii="Times New Roman" w:hAnsi="Times New Roman"/>
          <w:sz w:val="20"/>
          <w:szCs w:val="20"/>
          <w:u w:val="single"/>
        </w:rPr>
        <w:t>Regularidade Fiscal:</w:t>
      </w:r>
      <w:r>
        <w:rPr>
          <w:rFonts w:ascii="Times New Roman" w:hAnsi="Times New Roman"/>
          <w:sz w:val="20"/>
          <w:szCs w:val="20"/>
        </w:rPr>
        <w:t xml:space="preserve"> </w:t>
      </w:r>
    </w:p>
    <w:p w:rsidR="00EC2F03" w:rsidRDefault="00EC2F03" w:rsidP="00EC2F03">
      <w:pPr>
        <w:numPr>
          <w:ilvl w:val="0"/>
          <w:numId w:val="3"/>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Federal, União e Previdenciárias;</w:t>
      </w:r>
    </w:p>
    <w:p w:rsidR="00EC2F03" w:rsidRDefault="00EC2F03" w:rsidP="00EC2F03">
      <w:pPr>
        <w:numPr>
          <w:ilvl w:val="0"/>
          <w:numId w:val="3"/>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Estadual;</w:t>
      </w:r>
    </w:p>
    <w:p w:rsidR="00EC2F03" w:rsidRDefault="00EC2F03" w:rsidP="00EC2F03">
      <w:pPr>
        <w:numPr>
          <w:ilvl w:val="0"/>
          <w:numId w:val="3"/>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Municipal do domicílio ou sede do proponente, ou outra equivalente, na forma de lei.</w:t>
      </w:r>
    </w:p>
    <w:p w:rsidR="00EC2F03" w:rsidRDefault="00EC2F03" w:rsidP="00EC2F03">
      <w:pPr>
        <w:numPr>
          <w:ilvl w:val="0"/>
          <w:numId w:val="3"/>
        </w:numPr>
        <w:spacing w:after="0" w:line="360" w:lineRule="auto"/>
        <w:jc w:val="both"/>
        <w:rPr>
          <w:rFonts w:ascii="Times New Roman" w:hAnsi="Times New Roman"/>
          <w:sz w:val="20"/>
          <w:szCs w:val="20"/>
        </w:rPr>
      </w:pPr>
      <w:r>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EC2F03" w:rsidRDefault="00EC2F03" w:rsidP="00EC2F03">
      <w:pPr>
        <w:numPr>
          <w:ilvl w:val="0"/>
          <w:numId w:val="3"/>
        </w:numPr>
        <w:spacing w:after="0" w:line="360" w:lineRule="auto"/>
        <w:jc w:val="both"/>
        <w:rPr>
          <w:rFonts w:ascii="Times New Roman" w:hAnsi="Times New Roman"/>
          <w:sz w:val="20"/>
          <w:szCs w:val="20"/>
        </w:rPr>
      </w:pPr>
      <w:r>
        <w:rPr>
          <w:rFonts w:ascii="Times New Roman" w:hAnsi="Times New Roman"/>
          <w:sz w:val="20"/>
          <w:szCs w:val="20"/>
        </w:rPr>
        <w:t>CNDT – Certidão Negativa de Débitos Trabalhistas, de acordo com as prerrogativas da Lei 12.440/11, com validade.</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7.</w:t>
      </w:r>
      <w:r w:rsidR="00871844">
        <w:rPr>
          <w:rFonts w:ascii="Times New Roman" w:hAnsi="Times New Roman"/>
          <w:sz w:val="20"/>
          <w:szCs w:val="20"/>
        </w:rPr>
        <w:t>4</w:t>
      </w:r>
      <w:r>
        <w:rPr>
          <w:rFonts w:ascii="Times New Roman" w:hAnsi="Times New Roman"/>
          <w:sz w:val="20"/>
          <w:szCs w:val="20"/>
        </w:rPr>
        <w:t>. O envelope de documentação deste pregão que não forem abertos serão devolvidos para a proponente, no final da sessão.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7.</w:t>
      </w:r>
      <w:r w:rsidR="00871844">
        <w:rPr>
          <w:rFonts w:ascii="Times New Roman" w:hAnsi="Times New Roman"/>
          <w:sz w:val="20"/>
          <w:szCs w:val="20"/>
        </w:rPr>
        <w:t>5</w:t>
      </w:r>
      <w:r>
        <w:rPr>
          <w:rFonts w:ascii="Times New Roman" w:hAnsi="Times New Roman"/>
          <w:sz w:val="20"/>
          <w:szCs w:val="20"/>
        </w:rPr>
        <w:t>. As microempresas e empresas de pequeno porte deverão apresentar toda a documentação exigida no presente edital</w:t>
      </w:r>
      <w:r>
        <w:rPr>
          <w:rFonts w:ascii="Times New Roman" w:hAnsi="Times New Roman"/>
          <w:b/>
          <w:bCs/>
          <w:sz w:val="20"/>
          <w:szCs w:val="20"/>
        </w:rPr>
        <w:t xml:space="preserve">, </w:t>
      </w:r>
      <w:r>
        <w:rPr>
          <w:rFonts w:ascii="Times New Roman" w:hAnsi="Times New Roman"/>
          <w:sz w:val="20"/>
          <w:szCs w:val="20"/>
        </w:rPr>
        <w:t>mesmo que esta apresente alguma restrição na comprovação da regularidade fiscal.</w:t>
      </w:r>
    </w:p>
    <w:p w:rsidR="00EC2F03" w:rsidRDefault="00871844" w:rsidP="00EC2F03">
      <w:pPr>
        <w:spacing w:after="0" w:line="360" w:lineRule="auto"/>
        <w:ind w:firstLine="708"/>
        <w:jc w:val="both"/>
        <w:rPr>
          <w:rFonts w:ascii="Times New Roman" w:hAnsi="Times New Roman"/>
          <w:sz w:val="20"/>
          <w:szCs w:val="20"/>
        </w:rPr>
      </w:pPr>
      <w:r>
        <w:rPr>
          <w:rFonts w:ascii="Times New Roman" w:hAnsi="Times New Roman"/>
          <w:sz w:val="20"/>
          <w:szCs w:val="20"/>
        </w:rPr>
        <w:t>7.5</w:t>
      </w:r>
      <w:r w:rsidR="00EC2F03">
        <w:rPr>
          <w:rFonts w:ascii="Times New Roman" w:hAnsi="Times New Roman"/>
          <w:sz w:val="20"/>
          <w:szCs w:val="20"/>
        </w:rPr>
        <w:t xml:space="preserve">.1 </w:t>
      </w:r>
      <w:r w:rsidR="00EC2F03">
        <w:rPr>
          <w:rFonts w:ascii="Times New Roman" w:hAnsi="Times New Roman"/>
          <w:b/>
          <w:bCs/>
          <w:sz w:val="20"/>
          <w:szCs w:val="20"/>
        </w:rPr>
        <w:t xml:space="preserve">– </w:t>
      </w:r>
      <w:r w:rsidR="00EC2F03">
        <w:rPr>
          <w:rFonts w:ascii="Times New Roman" w:hAnsi="Times New Roman"/>
          <w:sz w:val="20"/>
          <w:szCs w:val="20"/>
        </w:rPr>
        <w:t xml:space="preserve">Havendo alguma restrição na comprovação da regularidade fiscal, à </w:t>
      </w:r>
      <w:r w:rsidR="00EC2F03">
        <w:rPr>
          <w:rFonts w:ascii="Times New Roman" w:hAnsi="Times New Roman"/>
          <w:b/>
          <w:bCs/>
          <w:sz w:val="20"/>
          <w:szCs w:val="20"/>
        </w:rPr>
        <w:t xml:space="preserve">microempresa </w:t>
      </w:r>
      <w:r w:rsidR="00EC2F03">
        <w:rPr>
          <w:rFonts w:ascii="Times New Roman" w:hAnsi="Times New Roman"/>
          <w:sz w:val="20"/>
          <w:szCs w:val="20"/>
        </w:rPr>
        <w:t xml:space="preserve">ou </w:t>
      </w:r>
      <w:r w:rsidR="00EC2F03">
        <w:rPr>
          <w:rFonts w:ascii="Times New Roman" w:hAnsi="Times New Roman"/>
          <w:b/>
          <w:bCs/>
          <w:sz w:val="20"/>
          <w:szCs w:val="20"/>
        </w:rPr>
        <w:t>empresa de pequeno porte</w:t>
      </w:r>
      <w:r w:rsidR="00EC2F03">
        <w:rPr>
          <w:rFonts w:ascii="Times New Roman" w:hAnsi="Times New Roman"/>
          <w:sz w:val="20"/>
          <w:szCs w:val="20"/>
        </w:rPr>
        <w:t xml:space="preserve">, nos termos da Lei Complementar nº 123/2006 (alterada pela Lei 147/2014), art. 42 e 43, § 1º,  será assegurado o prazo de </w:t>
      </w:r>
      <w:r w:rsidR="00EC2F03">
        <w:rPr>
          <w:rFonts w:ascii="Times New Roman" w:hAnsi="Times New Roman"/>
          <w:b/>
          <w:sz w:val="20"/>
          <w:szCs w:val="20"/>
        </w:rPr>
        <w:t>até 5</w:t>
      </w:r>
      <w:r w:rsidR="00EC2F03">
        <w:rPr>
          <w:rFonts w:ascii="Times New Roman" w:hAnsi="Times New Roman"/>
          <w:b/>
          <w:bCs/>
          <w:sz w:val="20"/>
          <w:szCs w:val="20"/>
        </w:rPr>
        <w:t xml:space="preserve"> (cinco) </w:t>
      </w:r>
      <w:r w:rsidR="00EC2F03">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EC2F03" w:rsidRDefault="00871844" w:rsidP="00EC2F03">
      <w:pPr>
        <w:spacing w:after="0" w:line="360" w:lineRule="auto"/>
        <w:ind w:firstLine="708"/>
        <w:jc w:val="both"/>
        <w:rPr>
          <w:rFonts w:ascii="Times New Roman" w:hAnsi="Times New Roman"/>
          <w:bCs/>
          <w:sz w:val="20"/>
          <w:szCs w:val="20"/>
        </w:rPr>
      </w:pPr>
      <w:r>
        <w:rPr>
          <w:rFonts w:ascii="Times New Roman" w:hAnsi="Times New Roman"/>
          <w:bCs/>
          <w:sz w:val="20"/>
          <w:szCs w:val="20"/>
        </w:rPr>
        <w:t>7.5</w:t>
      </w:r>
      <w:r w:rsidR="00EC2F03">
        <w:rPr>
          <w:rFonts w:ascii="Times New Roman" w:hAnsi="Times New Roman"/>
          <w:bCs/>
          <w:sz w:val="20"/>
          <w:szCs w:val="20"/>
        </w:rPr>
        <w:t>.2</w:t>
      </w:r>
      <w:r w:rsidR="00EC2F03">
        <w:rPr>
          <w:rFonts w:ascii="Times New Roman" w:hAnsi="Times New Roman"/>
          <w:b/>
          <w:bCs/>
          <w:sz w:val="20"/>
          <w:szCs w:val="20"/>
        </w:rPr>
        <w:t xml:space="preserve"> – </w:t>
      </w:r>
      <w:r w:rsidR="00EC2F03">
        <w:rPr>
          <w:rFonts w:ascii="Times New Roman" w:hAnsi="Times New Roman"/>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EC2F03" w:rsidRDefault="00EC2F03" w:rsidP="00EC2F03">
      <w:pPr>
        <w:spacing w:after="0" w:line="360" w:lineRule="auto"/>
        <w:jc w:val="both"/>
        <w:rPr>
          <w:rFonts w:ascii="Times New Roman" w:hAnsi="Times New Roman"/>
          <w:sz w:val="20"/>
          <w:szCs w:val="20"/>
        </w:rPr>
      </w:pPr>
    </w:p>
    <w:p w:rsidR="00EC2F03" w:rsidRDefault="00EC2F03" w:rsidP="00EC2F03">
      <w:pPr>
        <w:spacing w:after="0" w:line="360" w:lineRule="auto"/>
        <w:jc w:val="both"/>
        <w:rPr>
          <w:rFonts w:ascii="Times New Roman" w:hAnsi="Times New Roman"/>
          <w:b/>
          <w:sz w:val="20"/>
          <w:szCs w:val="20"/>
        </w:rPr>
      </w:pPr>
      <w:r>
        <w:rPr>
          <w:rFonts w:ascii="Times New Roman" w:hAnsi="Times New Roman"/>
          <w:b/>
          <w:sz w:val="20"/>
          <w:szCs w:val="20"/>
        </w:rPr>
        <w:t>8. DO PROCEDIMENTO LICITATÓRIO</w:t>
      </w:r>
    </w:p>
    <w:p w:rsidR="00EC2F03" w:rsidRDefault="00EC2F03" w:rsidP="00EC2F03">
      <w:pPr>
        <w:spacing w:after="0" w:line="360" w:lineRule="auto"/>
        <w:jc w:val="both"/>
        <w:outlineLvl w:val="0"/>
        <w:rPr>
          <w:rFonts w:ascii="Times New Roman" w:hAnsi="Times New Roman"/>
          <w:sz w:val="20"/>
          <w:szCs w:val="20"/>
        </w:rPr>
      </w:pPr>
      <w:r>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8.2 Os licitantes apresentarão, no ato da entrega dos envelopes (</w:t>
      </w:r>
      <w:r>
        <w:rPr>
          <w:rFonts w:ascii="Times New Roman" w:hAnsi="Times New Roman"/>
          <w:sz w:val="20"/>
          <w:szCs w:val="20"/>
          <w:u w:val="single"/>
        </w:rPr>
        <w:t>fora dos envelopes</w:t>
      </w:r>
      <w:r>
        <w:rPr>
          <w:rFonts w:ascii="Times New Roman" w:hAnsi="Times New Roman"/>
          <w:sz w:val="20"/>
          <w:szCs w:val="20"/>
        </w:rPr>
        <w:t xml:space="preserve">),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8.6 Caso duas ou mais propostas iniciais apresentem preços iguais, será realizado sorteio para determinação da ordem de oferta dos lances.</w:t>
      </w:r>
    </w:p>
    <w:p w:rsidR="00EC2F03" w:rsidRDefault="00EC2F03" w:rsidP="00EC2F03">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Pr>
            <w:rFonts w:ascii="Times New Roman" w:hAnsi="Times New Roman"/>
            <w:sz w:val="20"/>
            <w:szCs w:val="20"/>
          </w:rPr>
          <w:t>8.7 A</w:t>
        </w:r>
      </w:smartTag>
      <w:r>
        <w:rPr>
          <w:rFonts w:ascii="Times New Roman" w:hAnsi="Times New Roman"/>
          <w:sz w:val="20"/>
          <w:szCs w:val="20"/>
        </w:rPr>
        <w:t xml:space="preserve"> oferta dos lances deverá ser efetuada por Item, na ordem decrescente de preço, no momento em que for conferida a palavra ao licitante.</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8.8 É vedada a oferta de lances com vista ao empate.</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8.9 Dos lances ofertados não caberá retratação.</w:t>
      </w:r>
    </w:p>
    <w:p w:rsidR="00EC2F03" w:rsidRDefault="00EC2F03" w:rsidP="00EC2F03">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Pr>
            <w:rFonts w:ascii="Times New Roman" w:hAnsi="Times New Roman"/>
            <w:sz w:val="20"/>
            <w:szCs w:val="20"/>
          </w:rPr>
          <w:t>8.10 A</w:t>
        </w:r>
      </w:smartTag>
      <w:r>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8.11 Esgotados os lances verbais será encerrada a etapa competitiva e ordenadas as ofertas, exclusivamente pelo critério de menor preço.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8.11.2.</w:t>
      </w:r>
      <w:r>
        <w:rPr>
          <w:rFonts w:ascii="Times New Roman" w:hAnsi="Times New Roman"/>
          <w:b/>
          <w:bCs/>
          <w:sz w:val="20"/>
          <w:szCs w:val="20"/>
        </w:rPr>
        <w:t xml:space="preserve"> </w:t>
      </w:r>
      <w:r>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8.11.3.</w:t>
      </w:r>
      <w:r>
        <w:rPr>
          <w:rFonts w:ascii="Times New Roman" w:hAnsi="Times New Roman"/>
          <w:b/>
          <w:bCs/>
          <w:sz w:val="20"/>
          <w:szCs w:val="20"/>
        </w:rPr>
        <w:t xml:space="preserve"> </w:t>
      </w:r>
      <w:r>
        <w:rPr>
          <w:rFonts w:ascii="Times New Roman" w:hAnsi="Times New Roman"/>
          <w:sz w:val="20"/>
          <w:szCs w:val="20"/>
        </w:rPr>
        <w:t>Para efeito do disposto no item 8.11.1, ocorrendo o empate, proceder-se-á da seguinte forma:</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sz w:val="20"/>
          <w:szCs w:val="20"/>
        </w:rPr>
        <w:t xml:space="preserve">no prazo máximo de 5 (cinco) minutos </w:t>
      </w:r>
      <w:r>
        <w:rPr>
          <w:rFonts w:ascii="Times New Roman" w:hAnsi="Times New Roman"/>
          <w:sz w:val="20"/>
          <w:szCs w:val="20"/>
        </w:rPr>
        <w:t xml:space="preserve">após o </w:t>
      </w:r>
      <w:r>
        <w:rPr>
          <w:rFonts w:ascii="Times New Roman" w:hAnsi="Times New Roman"/>
          <w:b/>
          <w:sz w:val="20"/>
          <w:szCs w:val="20"/>
        </w:rPr>
        <w:t>encerramento dos lances</w:t>
      </w:r>
      <w:r>
        <w:rPr>
          <w:rFonts w:ascii="Times New Roman" w:hAnsi="Times New Roman"/>
          <w:sz w:val="20"/>
          <w:szCs w:val="20"/>
        </w:rPr>
        <w:t>, sob pena de preclusão, situação em que, após verificado o atendimento às condições de habilitação, será adjudicado em seu favor o objeto licitado;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8.11.4.</w:t>
      </w:r>
      <w:r>
        <w:rPr>
          <w:rFonts w:ascii="Times New Roman" w:hAnsi="Times New Roman"/>
          <w:b/>
          <w:bCs/>
          <w:sz w:val="20"/>
          <w:szCs w:val="20"/>
        </w:rPr>
        <w:t xml:space="preserve"> </w:t>
      </w:r>
      <w:r>
        <w:rPr>
          <w:rFonts w:ascii="Times New Roman" w:hAnsi="Times New Roman"/>
          <w:sz w:val="20"/>
          <w:szCs w:val="20"/>
        </w:rPr>
        <w:t>Na hipótese de não-contratação nos termos previstos no subitem 8.11.1, o objeto licitado será adjudicado, após verificado o atendimento às condições de habilitação, em favor da proposta originalmente vencedora do certame.</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8.11.5</w:t>
      </w:r>
      <w:r>
        <w:rPr>
          <w:rFonts w:ascii="Times New Roman" w:hAnsi="Times New Roman"/>
          <w:b/>
          <w:bCs/>
          <w:sz w:val="20"/>
          <w:szCs w:val="20"/>
        </w:rPr>
        <w:t xml:space="preserve">. </w:t>
      </w:r>
      <w:r>
        <w:rPr>
          <w:rFonts w:ascii="Times New Roman" w:hAnsi="Times New Roman"/>
          <w:sz w:val="20"/>
          <w:szCs w:val="20"/>
        </w:rPr>
        <w:t>O disposto no subitem 8.11.1 somente se aplicará quando a melhor oferta inicial não tiver sido apresentada por microempresa ou empresa de pequeno porte.</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8.12.</w:t>
      </w:r>
      <w:r>
        <w:rPr>
          <w:rFonts w:ascii="Times New Roman" w:hAnsi="Times New Roman"/>
          <w:b/>
          <w:bCs/>
          <w:sz w:val="20"/>
          <w:szCs w:val="20"/>
        </w:rPr>
        <w:t xml:space="preserve"> </w:t>
      </w:r>
      <w:r>
        <w:rPr>
          <w:rFonts w:ascii="Times New Roman" w:hAnsi="Times New Roman"/>
          <w:sz w:val="20"/>
          <w:szCs w:val="20"/>
        </w:rPr>
        <w:t xml:space="preserve">Caso não se realizem lances verbais, será identificada a proposta escrita de menor preço. </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8.13.</w:t>
      </w:r>
      <w:r>
        <w:rPr>
          <w:rFonts w:ascii="Times New Roman" w:hAnsi="Times New Roman"/>
          <w:b/>
          <w:bCs/>
          <w:sz w:val="20"/>
          <w:szCs w:val="20"/>
        </w:rPr>
        <w:t xml:space="preserve"> </w:t>
      </w:r>
      <w:r>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8.14.</w:t>
      </w:r>
      <w:r>
        <w:rPr>
          <w:rFonts w:ascii="Times New Roman" w:hAnsi="Times New Roman"/>
          <w:b/>
          <w:bCs/>
          <w:sz w:val="20"/>
          <w:szCs w:val="20"/>
        </w:rPr>
        <w:t xml:space="preserve"> </w:t>
      </w:r>
      <w:r>
        <w:rPr>
          <w:rFonts w:ascii="Times New Roman" w:hAnsi="Times New Roman"/>
          <w:sz w:val="20"/>
          <w:szCs w:val="20"/>
        </w:rPr>
        <w:t xml:space="preserve">Sendo aceitável a proposta classificada em primeiro lugar, será aberto o envelope contendo a documentação de habilitação para confirmação das condições habilitatórias da licitante vencedora. </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8.14.1.</w:t>
      </w:r>
      <w:r>
        <w:rPr>
          <w:rFonts w:ascii="Times New Roman" w:hAnsi="Times New Roman"/>
          <w:b/>
          <w:bCs/>
          <w:sz w:val="20"/>
          <w:szCs w:val="20"/>
        </w:rPr>
        <w:t xml:space="preserve"> </w:t>
      </w:r>
      <w:r>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Pr>
          <w:rFonts w:ascii="Times New Roman" w:hAnsi="Times New Roman"/>
          <w:b/>
          <w:bCs/>
          <w:sz w:val="20"/>
          <w:szCs w:val="20"/>
        </w:rPr>
        <w:t>prazo de até 5 (cinco) dias úteis</w:t>
      </w:r>
      <w:r>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8.15</w:t>
      </w:r>
      <w:r>
        <w:rPr>
          <w:rFonts w:ascii="Times New Roman" w:hAnsi="Times New Roman"/>
          <w:b/>
          <w:bCs/>
          <w:sz w:val="20"/>
          <w:szCs w:val="20"/>
        </w:rPr>
        <w:t xml:space="preserve">. </w:t>
      </w:r>
      <w:r>
        <w:rPr>
          <w:rFonts w:ascii="Times New Roman" w:hAnsi="Times New Roman"/>
          <w:sz w:val="20"/>
          <w:szCs w:val="20"/>
        </w:rPr>
        <w:t>Constatado o atendimento pleno às exigências editalícias, a licitante será declarada vencedora, sendo-lhe adjudicado o objeto deste certame.</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8.16</w:t>
      </w:r>
      <w:r>
        <w:rPr>
          <w:rFonts w:ascii="Times New Roman" w:hAnsi="Times New Roman"/>
          <w:b/>
          <w:bCs/>
          <w:sz w:val="20"/>
          <w:szCs w:val="20"/>
        </w:rPr>
        <w:t xml:space="preserve">. </w:t>
      </w:r>
      <w:r>
        <w:rPr>
          <w:rFonts w:ascii="Times New Roman" w:hAnsi="Times New Roman"/>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8.17</w:t>
      </w:r>
      <w:r>
        <w:rPr>
          <w:rFonts w:ascii="Times New Roman" w:hAnsi="Times New Roman"/>
          <w:b/>
          <w:bCs/>
          <w:sz w:val="20"/>
          <w:szCs w:val="20"/>
        </w:rPr>
        <w:t xml:space="preserve">. </w:t>
      </w:r>
      <w:r>
        <w:rPr>
          <w:rFonts w:ascii="Times New Roman" w:hAnsi="Times New Roman"/>
          <w:bCs/>
          <w:sz w:val="20"/>
          <w:szCs w:val="20"/>
        </w:rPr>
        <w:t>O Pregoeiro</w:t>
      </w:r>
      <w:r>
        <w:rPr>
          <w:rFonts w:ascii="Times New Roman" w:hAnsi="Times New Roman"/>
          <w:sz w:val="20"/>
          <w:szCs w:val="20"/>
        </w:rPr>
        <w:t xml:space="preserve"> poderá negociar diretamente com a licitante para que seja obtida melhor proposta nas situações previstas nos subitens 8.12, 8.13 e 8.16.</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8.18.</w:t>
      </w:r>
      <w:r>
        <w:rPr>
          <w:rFonts w:ascii="Times New Roman" w:hAnsi="Times New Roman"/>
          <w:b/>
          <w:bCs/>
          <w:sz w:val="20"/>
          <w:szCs w:val="20"/>
        </w:rPr>
        <w:t xml:space="preserve"> </w:t>
      </w:r>
      <w:r>
        <w:rPr>
          <w:rFonts w:ascii="Times New Roman" w:hAnsi="Times New Roman"/>
          <w:sz w:val="20"/>
          <w:szCs w:val="20"/>
        </w:rPr>
        <w:t xml:space="preserve">No caso de desclassificação de todas as propostas o Pregoeiro convocará as licitantes para, no </w:t>
      </w:r>
      <w:r>
        <w:rPr>
          <w:rFonts w:ascii="Times New Roman" w:hAnsi="Times New Roman"/>
          <w:b/>
          <w:bCs/>
          <w:sz w:val="20"/>
          <w:szCs w:val="20"/>
        </w:rPr>
        <w:t>prazo de 8 (oito) dias úteis</w:t>
      </w:r>
      <w:r>
        <w:rPr>
          <w:rFonts w:ascii="Times New Roman" w:hAnsi="Times New Roman"/>
          <w:sz w:val="20"/>
          <w:szCs w:val="20"/>
        </w:rPr>
        <w:t>, apresentarem outras.</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8.19.</w:t>
      </w:r>
      <w:r>
        <w:rPr>
          <w:rFonts w:ascii="Times New Roman" w:hAnsi="Times New Roman"/>
          <w:b/>
          <w:bCs/>
          <w:sz w:val="20"/>
          <w:szCs w:val="20"/>
        </w:rPr>
        <w:t xml:space="preserve"> </w:t>
      </w:r>
      <w:r>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8.20.</w:t>
      </w:r>
      <w:r>
        <w:rPr>
          <w:rFonts w:ascii="Times New Roman" w:hAnsi="Times New Roman"/>
          <w:b/>
          <w:bCs/>
          <w:sz w:val="20"/>
          <w:szCs w:val="20"/>
        </w:rPr>
        <w:t xml:space="preserve"> </w:t>
      </w:r>
      <w:r>
        <w:rPr>
          <w:rFonts w:ascii="Times New Roman" w:hAnsi="Times New Roman"/>
          <w:sz w:val="20"/>
          <w:szCs w:val="20"/>
        </w:rPr>
        <w:t>Em nenhuma hipótese será recebida proposta fora do prazo estabelecido.</w:t>
      </w:r>
    </w:p>
    <w:p w:rsidR="00EC2F03" w:rsidRDefault="00EC2F03" w:rsidP="00EC2F03">
      <w:pPr>
        <w:spacing w:after="0" w:line="360" w:lineRule="auto"/>
        <w:jc w:val="both"/>
        <w:rPr>
          <w:rFonts w:ascii="Times New Roman" w:hAnsi="Times New Roman"/>
          <w:sz w:val="20"/>
          <w:szCs w:val="20"/>
        </w:rPr>
      </w:pPr>
      <w:r>
        <w:rPr>
          <w:rFonts w:ascii="Times New Roman" w:hAnsi="Times New Roman"/>
          <w:bCs/>
          <w:sz w:val="20"/>
          <w:szCs w:val="20"/>
        </w:rPr>
        <w:t>8.21.</w:t>
      </w:r>
      <w:r>
        <w:rPr>
          <w:rFonts w:ascii="Times New Roman" w:hAnsi="Times New Roman"/>
          <w:b/>
          <w:bCs/>
          <w:sz w:val="20"/>
          <w:szCs w:val="20"/>
        </w:rPr>
        <w:t xml:space="preserve"> </w:t>
      </w:r>
      <w:r>
        <w:rPr>
          <w:rFonts w:ascii="Times New Roman" w:hAnsi="Times New Roman"/>
          <w:sz w:val="20"/>
          <w:szCs w:val="20"/>
        </w:rPr>
        <w:t>Não serão motivo de desclassificação simples omissões que sejam irrelevantes para o entendimento das propostas, que não venham causar prejuízo para ao Município de Belmonte e nem ferir os direitos das demais licitantes.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8.22 Não será considerada qualquer oferta de vantagem não prevista neste edital.</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8.24 Da Sessão Pública será lavrada ata circunstanciada, devendo esta ser assinada pelo Pregoeiro e por todos os licitantes presentes.</w:t>
      </w:r>
    </w:p>
    <w:p w:rsidR="00EC2F03" w:rsidRDefault="00EC2F03" w:rsidP="00EC2F03">
      <w:pPr>
        <w:spacing w:after="0" w:line="360" w:lineRule="auto"/>
        <w:jc w:val="both"/>
        <w:outlineLvl w:val="0"/>
        <w:rPr>
          <w:rFonts w:ascii="Times New Roman" w:hAnsi="Times New Roman"/>
          <w:b/>
          <w:sz w:val="20"/>
          <w:szCs w:val="20"/>
        </w:rPr>
      </w:pPr>
    </w:p>
    <w:p w:rsidR="00EC2F03" w:rsidRDefault="00EC2F03" w:rsidP="00EC2F03">
      <w:pPr>
        <w:spacing w:after="0" w:line="360" w:lineRule="auto"/>
        <w:jc w:val="both"/>
        <w:outlineLvl w:val="0"/>
        <w:rPr>
          <w:rFonts w:ascii="Times New Roman" w:hAnsi="Times New Roman"/>
          <w:b/>
          <w:sz w:val="20"/>
          <w:szCs w:val="20"/>
        </w:rPr>
      </w:pPr>
    </w:p>
    <w:p w:rsidR="00EC2F03" w:rsidRDefault="00EC2F03" w:rsidP="00EC2F03">
      <w:pPr>
        <w:spacing w:after="0" w:line="360" w:lineRule="auto"/>
        <w:jc w:val="both"/>
        <w:outlineLvl w:val="0"/>
        <w:rPr>
          <w:rFonts w:ascii="Times New Roman" w:hAnsi="Times New Roman"/>
          <w:b/>
          <w:sz w:val="20"/>
          <w:szCs w:val="20"/>
        </w:rPr>
      </w:pPr>
      <w:r>
        <w:rPr>
          <w:rFonts w:ascii="Times New Roman" w:hAnsi="Times New Roman"/>
          <w:b/>
          <w:sz w:val="20"/>
          <w:szCs w:val="20"/>
        </w:rPr>
        <w:t>9. DOS CRITÉRIOS DE JULGAMENTO E ADJUDICAÇÃO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9.1. No julgamento das propostas, será considerada vencedora a de Menor Preço Unitário Por Item, desde que atendidas as especificações constantes deste Edital.</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9.2. Havendo divergência entre os valores informados no arquivo eletrônico e a proposta impressa, prevalecerá a proposta impressa, sendo feitas as devidas correções.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9.3. O objeto deste PREGÃO será adjudicado, POR MENOR PREÇO UNITÁRIO POR ITEM.</w:t>
      </w:r>
    </w:p>
    <w:p w:rsidR="00EC2F03" w:rsidRDefault="00EC2F03" w:rsidP="00EC2F03">
      <w:pPr>
        <w:spacing w:after="0" w:line="360" w:lineRule="auto"/>
        <w:jc w:val="both"/>
        <w:rPr>
          <w:rFonts w:ascii="Times New Roman" w:hAnsi="Times New Roman"/>
          <w:sz w:val="20"/>
          <w:szCs w:val="20"/>
        </w:rPr>
      </w:pPr>
    </w:p>
    <w:p w:rsidR="00EC2F03" w:rsidRDefault="00EC2F03" w:rsidP="00EC2F03">
      <w:pPr>
        <w:spacing w:after="0" w:line="36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10.  DA IMPUGNAÇÃO DO ATO CONVOCATÓRIO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10.1 Até o segundo dia útil que anteceder a abertura dos envelopes das propostas qualquer pessoa poderá solicitar esclarecimentos, providencias ou impugnar o presente ato convocatório.</w:t>
      </w:r>
    </w:p>
    <w:p w:rsidR="00EC2F03" w:rsidRDefault="00EC2F03" w:rsidP="00EC2F03">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Pr>
            <w:rFonts w:ascii="Times New Roman" w:hAnsi="Times New Roman"/>
            <w:sz w:val="20"/>
            <w:szCs w:val="20"/>
          </w:rPr>
          <w:t>10.2 A</w:t>
        </w:r>
      </w:smartTag>
      <w:r>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10.3 Acolhida a petição contra o ato convocatório, será designada nova data para realização do certame.</w:t>
      </w:r>
    </w:p>
    <w:p w:rsidR="00EC2F03" w:rsidRDefault="00EC2F03" w:rsidP="00EC2F03">
      <w:pPr>
        <w:spacing w:after="0" w:line="360" w:lineRule="auto"/>
        <w:jc w:val="both"/>
        <w:rPr>
          <w:rFonts w:ascii="Times New Roman" w:hAnsi="Times New Roman"/>
          <w:b/>
          <w:sz w:val="20"/>
          <w:szCs w:val="20"/>
        </w:rPr>
      </w:pPr>
    </w:p>
    <w:p w:rsidR="00EC2F03" w:rsidRDefault="00EC2F03" w:rsidP="00EC2F03">
      <w:pPr>
        <w:spacing w:after="0" w:line="360" w:lineRule="auto"/>
        <w:jc w:val="both"/>
        <w:outlineLvl w:val="0"/>
        <w:rPr>
          <w:rFonts w:ascii="Times New Roman" w:hAnsi="Times New Roman"/>
          <w:b/>
          <w:sz w:val="20"/>
          <w:szCs w:val="20"/>
        </w:rPr>
      </w:pPr>
      <w:r>
        <w:rPr>
          <w:rFonts w:ascii="Times New Roman" w:hAnsi="Times New Roman"/>
          <w:b/>
          <w:sz w:val="20"/>
          <w:szCs w:val="20"/>
        </w:rPr>
        <w:t>11. DOS RECURSOS ADMINISTRATIVOS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11.3. O acolhimento do recurso importará a invalidação apenas dos atos insuscetíveis de aproveitamento.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EC2F03" w:rsidRDefault="00EC2F03" w:rsidP="00EC2F03">
      <w:pPr>
        <w:spacing w:after="0" w:line="360" w:lineRule="auto"/>
        <w:jc w:val="both"/>
        <w:rPr>
          <w:rFonts w:ascii="Times New Roman" w:hAnsi="Times New Roman"/>
          <w:b/>
          <w:bCs/>
          <w:sz w:val="20"/>
          <w:szCs w:val="20"/>
        </w:rPr>
      </w:pPr>
    </w:p>
    <w:p w:rsidR="00EC2F03" w:rsidRDefault="00EC2F03" w:rsidP="00EC2F03">
      <w:pPr>
        <w:spacing w:after="0" w:line="360" w:lineRule="auto"/>
        <w:jc w:val="both"/>
        <w:rPr>
          <w:rFonts w:ascii="Times New Roman" w:hAnsi="Times New Roman"/>
          <w:b/>
          <w:bCs/>
          <w:sz w:val="20"/>
          <w:szCs w:val="20"/>
        </w:rPr>
      </w:pPr>
      <w:r>
        <w:rPr>
          <w:rFonts w:ascii="Times New Roman" w:hAnsi="Times New Roman"/>
          <w:b/>
          <w:bCs/>
          <w:sz w:val="20"/>
          <w:szCs w:val="20"/>
        </w:rPr>
        <w:t>12 – DAS PENALIDADES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12.1 – Se o licitante vencedor descumprir as condições deste Pregão ficará sujeito às penalidades estabelecidas nas Leis n.º 10.520/02 e 8.666/93.</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EC2F03" w:rsidRDefault="00EC2F03" w:rsidP="00EC2F03">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Advertência;</w:t>
      </w:r>
    </w:p>
    <w:p w:rsidR="00EC2F03" w:rsidRDefault="00EC2F03" w:rsidP="00EC2F03">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 xml:space="preserve">Multa de 10% (dez por cento) sobre o valor da proposta; </w:t>
      </w:r>
    </w:p>
    <w:p w:rsidR="00EC2F03" w:rsidRDefault="00EC2F03" w:rsidP="00EC2F03">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Suspensão de contratar com Administração Pública por até 02 anos.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12.5 – Nenhum pagamento será processado à proponente penalizada, sem que antes, este tenha pago ou lhe seja relevada a multa imposta. </w:t>
      </w:r>
    </w:p>
    <w:p w:rsidR="00EC2F03" w:rsidRDefault="00EC2F03" w:rsidP="00EC2F03">
      <w:pPr>
        <w:spacing w:after="0" w:line="360" w:lineRule="auto"/>
        <w:jc w:val="both"/>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b/>
          <w:sz w:val="20"/>
          <w:szCs w:val="20"/>
        </w:rPr>
      </w:pPr>
      <w:r>
        <w:rPr>
          <w:rFonts w:ascii="Times New Roman" w:hAnsi="Times New Roman"/>
          <w:b/>
          <w:sz w:val="20"/>
          <w:szCs w:val="20"/>
        </w:rPr>
        <w:t>13. DA DESPESA</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13.1. As despesas decorrentes da execução do objeto do presente Edital correrão à conta de recursos orçamentários do Município de Belmonte</w:t>
      </w:r>
      <w:r>
        <w:rPr>
          <w:rFonts w:ascii="Times New Roman" w:hAnsi="Times New Roman"/>
          <w:b/>
          <w:sz w:val="20"/>
          <w:szCs w:val="20"/>
        </w:rPr>
        <w:t>/ FUNDO MUNICIPAL DE SAÚDE DE BELMONTE - FMS</w:t>
      </w:r>
      <w:r>
        <w:rPr>
          <w:rFonts w:ascii="Times New Roman" w:hAnsi="Times New Roman"/>
          <w:sz w:val="20"/>
          <w:szCs w:val="20"/>
        </w:rPr>
        <w:t xml:space="preserve">, para o exercício de 2016. </w:t>
      </w:r>
      <w:r>
        <w:rPr>
          <w:rFonts w:ascii="Times New Roman" w:hAnsi="Times New Roman"/>
          <w:sz w:val="20"/>
          <w:szCs w:val="20"/>
        </w:rPr>
        <w:tab/>
      </w:r>
    </w:p>
    <w:p w:rsidR="00EC2F03" w:rsidRDefault="00EC2F03" w:rsidP="00EC2F03">
      <w:pPr>
        <w:spacing w:after="0" w:line="360" w:lineRule="auto"/>
        <w:ind w:left="360" w:hanging="360"/>
        <w:jc w:val="both"/>
        <w:rPr>
          <w:rFonts w:ascii="Times New Roman" w:hAnsi="Times New Roman"/>
          <w:b/>
          <w:sz w:val="20"/>
          <w:szCs w:val="20"/>
        </w:rPr>
      </w:pPr>
      <w:r>
        <w:rPr>
          <w:rFonts w:ascii="Times New Roman" w:hAnsi="Times New Roman"/>
          <w:b/>
          <w:bCs/>
          <w:sz w:val="20"/>
          <w:szCs w:val="20"/>
        </w:rPr>
        <w:t>14 - DA FORMA DE ENTREGA DO OBJETO E PRAZOS</w:t>
      </w:r>
      <w:r>
        <w:rPr>
          <w:rFonts w:ascii="Times New Roman" w:hAnsi="Times New Roman"/>
          <w:b/>
          <w:sz w:val="20"/>
          <w:szCs w:val="20"/>
        </w:rPr>
        <w:t>:</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14.1 - Os materiais licitado deve ser entregue na </w:t>
      </w:r>
      <w:r w:rsidR="00BC11C1">
        <w:rPr>
          <w:rFonts w:ascii="Times New Roman" w:hAnsi="Times New Roman"/>
          <w:sz w:val="20"/>
          <w:szCs w:val="20"/>
        </w:rPr>
        <w:t>S</w:t>
      </w:r>
      <w:r>
        <w:rPr>
          <w:rFonts w:ascii="Times New Roman" w:hAnsi="Times New Roman"/>
          <w:sz w:val="20"/>
          <w:szCs w:val="20"/>
        </w:rPr>
        <w:t xml:space="preserve">ecretaria </w:t>
      </w:r>
      <w:r w:rsidR="00BC11C1">
        <w:rPr>
          <w:rFonts w:ascii="Times New Roman" w:hAnsi="Times New Roman"/>
          <w:sz w:val="20"/>
          <w:szCs w:val="20"/>
        </w:rPr>
        <w:t>Municipal de Saúde</w:t>
      </w:r>
      <w:r>
        <w:rPr>
          <w:rFonts w:ascii="Times New Roman" w:hAnsi="Times New Roman"/>
          <w:sz w:val="20"/>
          <w:szCs w:val="20"/>
        </w:rPr>
        <w:t>, pelo valor aprovado no processo, sendo proibida a cobrança de qualquer outra despesa que venha a interferir no valor licitado e aprovado.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14.2 - A contratada deverá proceder à entrega imediatamente, no prazo máximo de 03 dias, após a emissão da Autorização de Fornecimento, nas quantidades solicitadas, nas </w:t>
      </w:r>
      <w:r>
        <w:rPr>
          <w:rFonts w:ascii="Times New Roman" w:hAnsi="Times New Roman"/>
          <w:sz w:val="20"/>
          <w:szCs w:val="20"/>
          <w:u w:val="single"/>
        </w:rPr>
        <w:t>especificações solicitadas, sob pena de rejeição do produto e adjudicação a outrem</w:t>
      </w:r>
      <w:r>
        <w:rPr>
          <w:rFonts w:ascii="Times New Roman" w:hAnsi="Times New Roman"/>
          <w:sz w:val="20"/>
          <w:szCs w:val="20"/>
        </w:rPr>
        <w:t>;</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14.3 - Todas as despesas referentes à entrega do objeto serão por conta do fornecedor;</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14.4 – Os preços cotados não serão reajustados.</w:t>
      </w:r>
    </w:p>
    <w:p w:rsidR="00EC2F03" w:rsidRDefault="00EC2F03" w:rsidP="00EC2F03">
      <w:pPr>
        <w:spacing w:after="0" w:line="360" w:lineRule="auto"/>
        <w:jc w:val="both"/>
        <w:rPr>
          <w:rFonts w:ascii="Times New Roman" w:hAnsi="Times New Roman"/>
          <w:sz w:val="20"/>
          <w:szCs w:val="20"/>
        </w:rPr>
      </w:pPr>
    </w:p>
    <w:p w:rsidR="00EC2F03" w:rsidRDefault="00EC2F03" w:rsidP="00EC2F03">
      <w:pPr>
        <w:pStyle w:val="Ttulo1"/>
        <w:spacing w:before="0" w:beforeAutospacing="0" w:after="0" w:afterAutospacing="0" w:line="360" w:lineRule="auto"/>
        <w:jc w:val="both"/>
        <w:rPr>
          <w:sz w:val="20"/>
          <w:szCs w:val="20"/>
        </w:rPr>
      </w:pPr>
      <w:r>
        <w:rPr>
          <w:sz w:val="20"/>
          <w:szCs w:val="20"/>
        </w:rPr>
        <w:t xml:space="preserve">15 – DA FORMA DE PAGAMENTO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15.1 - Os pagamentos relativos ao objeto do presente Pregão serão efetuados, na semana subseqüente a entrega, mediante apresentação da Nota Fiscal, desde que o documento de cobrança esteja em condições de liquidação e pagamento;</w:t>
      </w:r>
    </w:p>
    <w:p w:rsidR="00EC2F03" w:rsidRDefault="00EC2F03" w:rsidP="00EC2F03">
      <w:pPr>
        <w:spacing w:after="0" w:line="360" w:lineRule="auto"/>
        <w:jc w:val="both"/>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16. DO CONTRATO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16.1. A assinatura da Ata de Registro de Preços configura compromisso contratual de fornecer o objeto nos valores e nas condições estabelecidos. </w:t>
      </w:r>
    </w:p>
    <w:p w:rsidR="00EC2F03" w:rsidRDefault="00EC2F03" w:rsidP="00EC2F03">
      <w:pPr>
        <w:spacing w:after="0" w:line="360" w:lineRule="auto"/>
        <w:jc w:val="both"/>
        <w:outlineLvl w:val="0"/>
        <w:rPr>
          <w:rFonts w:ascii="Times New Roman" w:hAnsi="Times New Roman"/>
          <w:b/>
          <w:sz w:val="20"/>
          <w:szCs w:val="20"/>
        </w:rPr>
      </w:pPr>
    </w:p>
    <w:p w:rsidR="00EC2F03" w:rsidRDefault="00EC2F03" w:rsidP="00EC2F03">
      <w:pPr>
        <w:spacing w:after="0" w:line="360" w:lineRule="auto"/>
        <w:jc w:val="both"/>
        <w:outlineLvl w:val="0"/>
        <w:rPr>
          <w:rFonts w:ascii="Times New Roman" w:hAnsi="Times New Roman"/>
          <w:b/>
          <w:sz w:val="20"/>
          <w:szCs w:val="20"/>
        </w:rPr>
      </w:pPr>
    </w:p>
    <w:p w:rsidR="00EC2F03" w:rsidRDefault="00EC2F03" w:rsidP="00EC2F03">
      <w:pPr>
        <w:spacing w:after="0" w:line="360" w:lineRule="auto"/>
        <w:jc w:val="both"/>
        <w:outlineLvl w:val="0"/>
        <w:rPr>
          <w:rFonts w:ascii="Times New Roman" w:hAnsi="Times New Roman"/>
          <w:b/>
          <w:sz w:val="20"/>
          <w:szCs w:val="20"/>
        </w:rPr>
      </w:pPr>
    </w:p>
    <w:p w:rsidR="00EC2F03" w:rsidRDefault="00EC2F03" w:rsidP="00EC2F03">
      <w:pPr>
        <w:spacing w:after="0" w:line="360" w:lineRule="auto"/>
        <w:jc w:val="both"/>
        <w:outlineLvl w:val="0"/>
        <w:rPr>
          <w:rFonts w:ascii="Times New Roman" w:hAnsi="Times New Roman"/>
          <w:b/>
          <w:sz w:val="20"/>
          <w:szCs w:val="20"/>
        </w:rPr>
      </w:pPr>
      <w:r>
        <w:rPr>
          <w:rFonts w:ascii="Times New Roman" w:hAnsi="Times New Roman"/>
          <w:b/>
          <w:sz w:val="20"/>
          <w:szCs w:val="20"/>
        </w:rPr>
        <w:t>17. DA RESCISÃO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17.2. A adjudicação poderá ser tornada sem efeito, ainda, nas seguintes modalidades, sem prejuízo do disposto no art. 78 da Lei nº 8.666/93 e alterações posteriores: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a) o atraso injustificado, a juízo da Administração, na execução do objeto;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b) a ocorrência de caso fortuito ou força maior, regularmente comprovados, impeditivos da execução do Objeto.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17.2.2. Amigavelmente, por acordo entre as partes, reduzido a termo no processo da licitação, desde que haja conveniência para a Administração;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17.2.3. Judicialmente, nos termos da legislação vigente.</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17.3. A rescisão administrativa ou amigável deverá ser precedida de autorização escrita e fundamentada pela autoridade competente.      </w:t>
      </w:r>
    </w:p>
    <w:p w:rsidR="00EC2F03" w:rsidRDefault="00EC2F03" w:rsidP="00EC2F03">
      <w:pPr>
        <w:spacing w:after="0" w:line="360" w:lineRule="auto"/>
        <w:jc w:val="both"/>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b/>
          <w:sz w:val="20"/>
          <w:szCs w:val="20"/>
        </w:rPr>
      </w:pPr>
      <w:r>
        <w:rPr>
          <w:rFonts w:ascii="Times New Roman" w:hAnsi="Times New Roman"/>
          <w:b/>
          <w:sz w:val="20"/>
          <w:szCs w:val="20"/>
        </w:rPr>
        <w:t>18. DAS DISPOSIÇÕES GERAIS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18.2. Nenhuma indenização será devida aos licitantes por apresentarem documentação e/ou elaborarem proposta relativa ao presente PREGÃO.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18.3. O objeto deste PREGÃO poderá sofrer acréscimos ou supressões, em conformidade com o art. 65 da Lei n. 8.666/1993.</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18.5. Recomenda-se aos licitantes que estejam no local indicado do preâmbulo deste Edital, com antecedência de quinze (15) minutos do horário previsto.</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18.6. É fundamental a presença do licitante ou de seu representante, para o exercício dos direitos de ofertar lances e manifestar intenção de recorrer.</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18.8 – Fazem parte do presente Edital:</w:t>
      </w:r>
    </w:p>
    <w:p w:rsidR="00EC2F03" w:rsidRDefault="00EC2F03" w:rsidP="00EC2F03">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Anexo I –  Termo de Referencia</w:t>
      </w:r>
    </w:p>
    <w:p w:rsidR="00EC2F03" w:rsidRDefault="00EC2F03" w:rsidP="00EC2F03">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Anexo II -  Modelo de Credenciamento</w:t>
      </w:r>
    </w:p>
    <w:p w:rsidR="00EC2F03" w:rsidRDefault="00EC2F03" w:rsidP="00EC2F03">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Anexo III –  Modelo de Declaração de que cumpre os requisitos habilitatórios.</w:t>
      </w:r>
    </w:p>
    <w:p w:rsidR="00EC2F03" w:rsidRDefault="00EC2F03" w:rsidP="00EC2F03">
      <w:pPr>
        <w:numPr>
          <w:ilvl w:val="0"/>
          <w:numId w:val="5"/>
        </w:numPr>
        <w:autoSpaceDN w:val="0"/>
        <w:spacing w:after="0" w:line="360" w:lineRule="auto"/>
        <w:ind w:left="360"/>
        <w:jc w:val="both"/>
        <w:rPr>
          <w:rFonts w:ascii="Times New Roman" w:hAnsi="Times New Roman"/>
          <w:bCs/>
          <w:sz w:val="20"/>
          <w:szCs w:val="20"/>
        </w:rPr>
      </w:pPr>
      <w:r>
        <w:rPr>
          <w:rFonts w:ascii="Times New Roman" w:hAnsi="Times New Roman"/>
          <w:sz w:val="20"/>
          <w:szCs w:val="20"/>
        </w:rPr>
        <w:t>Anexo IV – Declaração que não Emprega Menores</w:t>
      </w:r>
    </w:p>
    <w:p w:rsidR="00EC2F03" w:rsidRDefault="00EC2F03" w:rsidP="00EC2F03">
      <w:pPr>
        <w:spacing w:after="0" w:line="360" w:lineRule="auto"/>
        <w:ind w:left="360" w:hanging="360"/>
        <w:jc w:val="both"/>
        <w:rPr>
          <w:rFonts w:ascii="Times New Roman" w:hAnsi="Times New Roman"/>
          <w:b/>
          <w:bCs/>
          <w:sz w:val="20"/>
          <w:szCs w:val="20"/>
        </w:rPr>
      </w:pPr>
    </w:p>
    <w:p w:rsidR="00EC2F03" w:rsidRDefault="00EC2F03" w:rsidP="00EC2F03">
      <w:pPr>
        <w:spacing w:after="0" w:line="360" w:lineRule="auto"/>
        <w:ind w:left="360" w:hanging="360"/>
        <w:jc w:val="both"/>
        <w:rPr>
          <w:rFonts w:ascii="Times New Roman" w:hAnsi="Times New Roman"/>
          <w:b/>
          <w:sz w:val="20"/>
          <w:szCs w:val="20"/>
        </w:rPr>
      </w:pPr>
      <w:r>
        <w:rPr>
          <w:rFonts w:ascii="Times New Roman" w:hAnsi="Times New Roman"/>
          <w:b/>
          <w:bCs/>
          <w:sz w:val="20"/>
          <w:szCs w:val="20"/>
        </w:rPr>
        <w:t>19 – DO FORO</w:t>
      </w:r>
    </w:p>
    <w:p w:rsidR="00EC2F03" w:rsidRDefault="00EC2F03" w:rsidP="00EC2F03">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EC2F03" w:rsidRDefault="00EC2F03" w:rsidP="00EC2F03">
      <w:pPr>
        <w:pStyle w:val="Recuodecorpodetexto"/>
        <w:spacing w:before="0"/>
        <w:rPr>
          <w:sz w:val="20"/>
          <w:lang w:val="pt-BR"/>
        </w:rPr>
      </w:pPr>
    </w:p>
    <w:p w:rsidR="00EC2F03" w:rsidRDefault="00EC2F03" w:rsidP="00EC2F03">
      <w:pPr>
        <w:pStyle w:val="Recuodecorpodetexto"/>
        <w:spacing w:before="0"/>
        <w:rPr>
          <w:sz w:val="20"/>
          <w:lang w:val="pt-BR"/>
        </w:rPr>
      </w:pPr>
    </w:p>
    <w:p w:rsidR="00EC2F03" w:rsidRDefault="00EC2F03" w:rsidP="00EC2F03">
      <w:pPr>
        <w:spacing w:after="0" w:line="360" w:lineRule="auto"/>
        <w:ind w:left="360"/>
        <w:jc w:val="center"/>
        <w:rPr>
          <w:rFonts w:ascii="Times New Roman" w:hAnsi="Times New Roman"/>
          <w:sz w:val="20"/>
          <w:szCs w:val="20"/>
        </w:rPr>
      </w:pPr>
      <w:r>
        <w:rPr>
          <w:rFonts w:ascii="Times New Roman" w:hAnsi="Times New Roman"/>
          <w:sz w:val="20"/>
          <w:szCs w:val="20"/>
        </w:rPr>
        <w:t>Belmonte – SC, 29 de janeiro de 2016.</w:t>
      </w:r>
    </w:p>
    <w:p w:rsidR="00EC2F03" w:rsidRDefault="00EC2F03" w:rsidP="00EC2F03">
      <w:pPr>
        <w:spacing w:after="0" w:line="360" w:lineRule="auto"/>
        <w:ind w:left="360"/>
        <w:jc w:val="center"/>
        <w:rPr>
          <w:rFonts w:ascii="Times New Roman" w:hAnsi="Times New Roman"/>
          <w:sz w:val="20"/>
          <w:szCs w:val="20"/>
        </w:rPr>
      </w:pPr>
    </w:p>
    <w:p w:rsidR="00EC2F03" w:rsidRDefault="00EC2F03" w:rsidP="00871844">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EC2F03" w:rsidRDefault="00EC2F03" w:rsidP="00871844">
      <w:pPr>
        <w:spacing w:after="0" w:line="240" w:lineRule="auto"/>
        <w:jc w:val="center"/>
        <w:outlineLvl w:val="0"/>
        <w:rPr>
          <w:rFonts w:ascii="Times New Roman" w:hAnsi="Times New Roman"/>
          <w:sz w:val="20"/>
          <w:szCs w:val="20"/>
        </w:rPr>
      </w:pPr>
      <w:r>
        <w:rPr>
          <w:rFonts w:ascii="Times New Roman" w:hAnsi="Times New Roman"/>
          <w:sz w:val="20"/>
          <w:szCs w:val="20"/>
        </w:rPr>
        <w:t>CLE</w:t>
      </w:r>
      <w:r w:rsidR="006F28CA">
        <w:rPr>
          <w:rFonts w:ascii="Times New Roman" w:hAnsi="Times New Roman"/>
          <w:sz w:val="20"/>
          <w:szCs w:val="20"/>
        </w:rPr>
        <w:t>O</w:t>
      </w:r>
      <w:r>
        <w:rPr>
          <w:rFonts w:ascii="Times New Roman" w:hAnsi="Times New Roman"/>
          <w:sz w:val="20"/>
          <w:szCs w:val="20"/>
        </w:rPr>
        <w:t>MAR PISONI</w:t>
      </w:r>
    </w:p>
    <w:p w:rsidR="00EC2F03" w:rsidRDefault="00EC2F03" w:rsidP="00871844">
      <w:pPr>
        <w:spacing w:after="0" w:line="240" w:lineRule="auto"/>
        <w:rPr>
          <w:rFonts w:ascii="Times New Roman" w:hAnsi="Times New Roman"/>
          <w:sz w:val="20"/>
          <w:szCs w:val="20"/>
        </w:rPr>
      </w:pPr>
      <w:r>
        <w:rPr>
          <w:rFonts w:ascii="Times New Roman" w:hAnsi="Times New Roman"/>
          <w:sz w:val="20"/>
          <w:szCs w:val="20"/>
        </w:rPr>
        <w:t xml:space="preserve">                                                                                   Prefeito Municipal em </w:t>
      </w:r>
      <w:r w:rsidR="00871844">
        <w:rPr>
          <w:rFonts w:ascii="Times New Roman" w:hAnsi="Times New Roman"/>
          <w:sz w:val="20"/>
          <w:szCs w:val="20"/>
        </w:rPr>
        <w:t>Exercício</w:t>
      </w:r>
    </w:p>
    <w:p w:rsidR="00EC2F03" w:rsidRDefault="00EC2F03" w:rsidP="00871844">
      <w:pPr>
        <w:spacing w:after="0" w:line="240" w:lineRule="auto"/>
        <w:ind w:left="7080" w:firstLine="708"/>
        <w:jc w:val="both"/>
        <w:rPr>
          <w:rFonts w:ascii="Times New Roman" w:hAnsi="Times New Roman"/>
          <w:sz w:val="20"/>
          <w:szCs w:val="20"/>
        </w:rPr>
      </w:pPr>
      <w:r>
        <w:rPr>
          <w:rFonts w:ascii="Times New Roman" w:hAnsi="Times New Roman"/>
          <w:sz w:val="20"/>
          <w:szCs w:val="20"/>
        </w:rPr>
        <w:t xml:space="preserve"> Visto Jurídica</w:t>
      </w:r>
    </w:p>
    <w:p w:rsidR="00EC2F03" w:rsidRDefault="00EC2F03" w:rsidP="00871844">
      <w:pPr>
        <w:spacing w:after="0" w:line="240" w:lineRule="auto"/>
        <w:ind w:left="5664"/>
        <w:jc w:val="center"/>
        <w:rPr>
          <w:rFonts w:ascii="Times New Roman" w:hAnsi="Times New Roman"/>
          <w:sz w:val="20"/>
          <w:szCs w:val="20"/>
        </w:rPr>
      </w:pPr>
      <w:r>
        <w:rPr>
          <w:rFonts w:ascii="Times New Roman" w:hAnsi="Times New Roman"/>
          <w:sz w:val="20"/>
          <w:szCs w:val="20"/>
        </w:rPr>
        <w:t xml:space="preserve">                                                                       </w:t>
      </w:r>
    </w:p>
    <w:p w:rsidR="00EC2F03" w:rsidRDefault="00EC2F03" w:rsidP="00871844">
      <w:pPr>
        <w:pStyle w:val="Ttulo1"/>
        <w:spacing w:before="0" w:beforeAutospacing="0" w:after="0" w:afterAutospacing="0"/>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EC2F03" w:rsidRDefault="00EC2F03" w:rsidP="00EC2F03">
      <w:pPr>
        <w:pStyle w:val="Ttulo1"/>
        <w:spacing w:before="0" w:beforeAutospacing="0" w:after="0" w:afterAutospacing="0" w:line="360" w:lineRule="auto"/>
        <w:jc w:val="center"/>
        <w:rPr>
          <w:sz w:val="20"/>
          <w:szCs w:val="20"/>
          <w:lang w:val="pt-BR"/>
        </w:rPr>
      </w:pPr>
    </w:p>
    <w:p w:rsidR="00871844" w:rsidRDefault="00871844" w:rsidP="00EC2F03">
      <w:pPr>
        <w:pStyle w:val="Ttulo1"/>
        <w:spacing w:before="0" w:beforeAutospacing="0" w:after="0" w:afterAutospacing="0" w:line="360" w:lineRule="auto"/>
        <w:jc w:val="center"/>
        <w:rPr>
          <w:sz w:val="20"/>
          <w:szCs w:val="20"/>
          <w:lang w:val="pt-BR"/>
        </w:rPr>
      </w:pPr>
    </w:p>
    <w:p w:rsidR="00871844" w:rsidRDefault="00871844" w:rsidP="00EC2F03">
      <w:pPr>
        <w:pStyle w:val="Ttulo1"/>
        <w:spacing w:before="0" w:beforeAutospacing="0" w:after="0" w:afterAutospacing="0" w:line="360" w:lineRule="auto"/>
        <w:jc w:val="center"/>
        <w:rPr>
          <w:sz w:val="20"/>
          <w:szCs w:val="20"/>
          <w:lang w:val="pt-BR"/>
        </w:rPr>
      </w:pPr>
    </w:p>
    <w:p w:rsidR="00EC2F03" w:rsidRPr="00871844" w:rsidRDefault="00EC2F03" w:rsidP="00871844">
      <w:pPr>
        <w:pStyle w:val="Ttulo1"/>
        <w:spacing w:before="0" w:beforeAutospacing="0" w:after="0" w:afterAutospacing="0"/>
        <w:jc w:val="center"/>
        <w:rPr>
          <w:sz w:val="20"/>
          <w:szCs w:val="20"/>
          <w:lang w:val="pt-BR"/>
        </w:rPr>
      </w:pPr>
      <w:r w:rsidRPr="00871844">
        <w:rPr>
          <w:sz w:val="20"/>
          <w:szCs w:val="20"/>
        </w:rPr>
        <w:t>ANEXO I</w:t>
      </w:r>
    </w:p>
    <w:p w:rsidR="00EC2F03" w:rsidRDefault="00EC2F03" w:rsidP="00871844">
      <w:pPr>
        <w:pStyle w:val="Ttulo1"/>
        <w:spacing w:before="0" w:beforeAutospacing="0" w:after="0" w:afterAutospacing="0"/>
        <w:jc w:val="center"/>
        <w:rPr>
          <w:b w:val="0"/>
          <w:sz w:val="20"/>
          <w:szCs w:val="20"/>
          <w:lang w:val="pt-BR"/>
        </w:rPr>
      </w:pPr>
      <w:r w:rsidRPr="00871844">
        <w:rPr>
          <w:sz w:val="20"/>
          <w:szCs w:val="20"/>
        </w:rPr>
        <w:t>Termo de Referencia</w:t>
      </w:r>
      <w:r w:rsidRPr="00871844">
        <w:rPr>
          <w:b w:val="0"/>
          <w:sz w:val="20"/>
          <w:szCs w:val="20"/>
        </w:rPr>
        <w:t xml:space="preserve"> </w:t>
      </w:r>
      <w:r w:rsidRPr="00871844">
        <w:rPr>
          <w:b w:val="0"/>
          <w:sz w:val="20"/>
          <w:szCs w:val="20"/>
          <w:lang w:val="pt-BR"/>
        </w:rPr>
        <w:t xml:space="preserve"> </w:t>
      </w:r>
    </w:p>
    <w:p w:rsidR="00287127" w:rsidRPr="00871844" w:rsidRDefault="00287127" w:rsidP="00871844">
      <w:pPr>
        <w:pStyle w:val="Ttulo1"/>
        <w:spacing w:before="0" w:beforeAutospacing="0" w:after="0" w:afterAutospacing="0"/>
        <w:jc w:val="center"/>
        <w:rPr>
          <w:b w:val="0"/>
          <w:sz w:val="20"/>
          <w:szCs w:val="20"/>
          <w:lang w:val="pt-BR"/>
        </w:rPr>
      </w:pPr>
    </w:p>
    <w:p w:rsidR="00EC2F03" w:rsidRDefault="00EC2F03" w:rsidP="00287127">
      <w:pPr>
        <w:spacing w:after="0" w:line="240" w:lineRule="auto"/>
        <w:ind w:firstLine="708"/>
        <w:jc w:val="both"/>
        <w:outlineLvl w:val="0"/>
        <w:rPr>
          <w:rFonts w:ascii="Times New Roman" w:eastAsia="Times New Roman" w:hAnsi="Times New Roman"/>
          <w:sz w:val="20"/>
          <w:szCs w:val="20"/>
          <w:lang w:eastAsia="pt-BR"/>
        </w:rPr>
      </w:pPr>
      <w:r w:rsidRPr="00871844">
        <w:rPr>
          <w:rFonts w:ascii="Times New Roman" w:eastAsia="Times New Roman" w:hAnsi="Times New Roman"/>
          <w:sz w:val="20"/>
          <w:szCs w:val="20"/>
          <w:lang w:eastAsia="pt-BR"/>
        </w:rPr>
        <w:t>AQUISIÇÃO DE MATERIAL DE EXPEDIENTE PARA  A UNIDADE BÁSICA DE SAÚDE, CONFORME AS ESPECIFICAÇÕES CONTIDAS NO EDITAL E EM SEUS ANEXOS.</w:t>
      </w:r>
    </w:p>
    <w:p w:rsidR="00287127" w:rsidRPr="00871844" w:rsidRDefault="00287127" w:rsidP="00287127">
      <w:pPr>
        <w:spacing w:after="0" w:line="240" w:lineRule="auto"/>
        <w:ind w:firstLine="708"/>
        <w:jc w:val="both"/>
        <w:outlineLvl w:val="0"/>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1"/>
        <w:gridCol w:w="735"/>
        <w:gridCol w:w="817"/>
        <w:gridCol w:w="5420"/>
        <w:gridCol w:w="992"/>
        <w:gridCol w:w="977"/>
      </w:tblGrid>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center"/>
              <w:rPr>
                <w:rFonts w:ascii="Times New Roman" w:eastAsia="Times New Roman" w:hAnsi="Times New Roman"/>
                <w:b/>
                <w:bCs/>
                <w:sz w:val="20"/>
                <w:szCs w:val="20"/>
              </w:rPr>
            </w:pPr>
            <w:r w:rsidRPr="00871844">
              <w:rPr>
                <w:rFonts w:ascii="Times New Roman" w:eastAsia="Times New Roman" w:hAnsi="Times New Roman"/>
                <w:b/>
                <w:bCs/>
                <w:sz w:val="20"/>
                <w:szCs w:val="20"/>
              </w:rPr>
              <w:t>Item</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center"/>
              <w:rPr>
                <w:rFonts w:ascii="Times New Roman" w:eastAsia="Times New Roman" w:hAnsi="Times New Roman"/>
                <w:b/>
                <w:bCs/>
                <w:sz w:val="20"/>
                <w:szCs w:val="20"/>
              </w:rPr>
            </w:pPr>
            <w:r w:rsidRPr="00871844">
              <w:rPr>
                <w:rFonts w:ascii="Times New Roman" w:eastAsia="Times New Roman" w:hAnsi="Times New Roman"/>
                <w:b/>
                <w:bCs/>
                <w:sz w:val="20"/>
                <w:szCs w:val="20"/>
              </w:rPr>
              <w:t>Quant.</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center"/>
              <w:rPr>
                <w:rFonts w:ascii="Times New Roman" w:eastAsia="Times New Roman" w:hAnsi="Times New Roman"/>
                <w:b/>
                <w:bCs/>
                <w:sz w:val="20"/>
                <w:szCs w:val="20"/>
              </w:rPr>
            </w:pPr>
            <w:r w:rsidRPr="00871844">
              <w:rPr>
                <w:rFonts w:ascii="Times New Roman" w:eastAsia="Times New Roman" w:hAnsi="Times New Roman"/>
                <w:b/>
                <w:bCs/>
                <w:sz w:val="20"/>
                <w:szCs w:val="20"/>
              </w:rPr>
              <w:t>Unid.</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center"/>
              <w:rPr>
                <w:rFonts w:ascii="Times New Roman" w:eastAsia="Times New Roman" w:hAnsi="Times New Roman"/>
                <w:b/>
                <w:bCs/>
                <w:sz w:val="20"/>
                <w:szCs w:val="20"/>
              </w:rPr>
            </w:pPr>
            <w:r w:rsidRPr="00871844">
              <w:rPr>
                <w:rFonts w:ascii="Times New Roman" w:eastAsia="Times New Roman" w:hAnsi="Times New Roman"/>
                <w:b/>
                <w:bCs/>
                <w:sz w:val="20"/>
                <w:szCs w:val="20"/>
              </w:rPr>
              <w:t>Descrição</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center"/>
              <w:rPr>
                <w:rFonts w:ascii="Times New Roman" w:eastAsia="Times New Roman" w:hAnsi="Times New Roman"/>
                <w:b/>
                <w:bCs/>
                <w:sz w:val="20"/>
                <w:szCs w:val="20"/>
              </w:rPr>
            </w:pPr>
            <w:r w:rsidRPr="00871844">
              <w:rPr>
                <w:rFonts w:ascii="Times New Roman" w:eastAsia="Times New Roman" w:hAnsi="Times New Roman"/>
                <w:b/>
                <w:bCs/>
                <w:sz w:val="20"/>
                <w:szCs w:val="20"/>
              </w:rPr>
              <w:t>V. Unit. Máximo</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center"/>
              <w:rPr>
                <w:rFonts w:ascii="Times New Roman" w:eastAsia="Times New Roman" w:hAnsi="Times New Roman"/>
                <w:b/>
                <w:bCs/>
                <w:sz w:val="20"/>
                <w:szCs w:val="20"/>
              </w:rPr>
            </w:pPr>
            <w:r w:rsidRPr="00871844">
              <w:rPr>
                <w:rFonts w:ascii="Times New Roman" w:eastAsia="Times New Roman" w:hAnsi="Times New Roman"/>
                <w:b/>
                <w:bCs/>
                <w:sz w:val="20"/>
                <w:szCs w:val="20"/>
              </w:rPr>
              <w:t>Total</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1</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BORRACHA BRANCA 40X60</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0,45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13,50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2</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PAPEL A4 CX C/ 5000FLS ALCALINO 210X297MM 75G/M2</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164,00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9020,00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3</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CLIPS Nº 1 C/ 100 UND</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1,95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19,50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4</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CLIPS Nº 2 C/ 100 UND</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2,25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11,25</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5</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PASTAS PAPELÃO C/ PRENDEDOR COR AZUL</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1,45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290,00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6</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LANTERNA P/PROCEDIMENTOS MÉDICO</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100,00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100,00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7</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GRAMPO ACC. C/5000 UND 26/6</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6,90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138,00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8</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ALFINETE COLORIDO</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5,20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52,00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9</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PINCEL ATÔMICO FINO</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1,60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16,00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10</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PISTOLA COLA QUENTE PEQUENA</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17,50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35,00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11</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GRAMPEADOR 26/6 METAL</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13,70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68,50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12</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MARCA TEXTO AMARELO</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1,50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45,00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13</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PASTA SUSPENSA C/50UND</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61,60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123,20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14</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CARTOLINA ESCOLAR 500 X 660 MM</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0,48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14,40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15</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JG</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PILHA ALCALINA AA RECARREGAVEL C/2 UND</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21,90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262,80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16</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CANETA ESFEROGRAFICA AZUL CX/ COM 50 UND</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30,00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150,00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17</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REGUÁS TRANSPARENTES DE 30 CM</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0,50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5,00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18</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PERFURADOR DE PAPEL C/2 FUROS P/ 40 FLS</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45,00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90,00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19</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PASTA C/ELÁSTICO POLIP. 235x350 TRANSPARENTE</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1,55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46,50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20</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PAPEL CONTACT TRANSPARENTE ROLO C/ 25m</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54,00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54,00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21</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ETIQUETA AUTOADESIVA C/ 8000 ETIQUETAS 12,7MM x 44,45MM</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62,00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310,00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22</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CANETA ESFEROGRÁFICA PRETA CX C/ 50 UND</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35,00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35,00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23</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CANETA ESFEROGRÁFICA VERMELHA CX C/ 50 UND</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35,00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35,00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24</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LÁPIS PRETO Nº 02 CX C/ 144 UND</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47,70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238,50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25</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RÉGUA TRANSPARENTE 20 CM</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0,60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6,00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26</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TESOURA GRANDE 21 CM INOX</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3,70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18,50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27</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COLA BRANCA 40 GR</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0,66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13,20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28</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CORRETIVO A BASE DE ÁGUA 18 ML</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1,05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21,00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29</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ESTILETE ESCOLAR LARGO EM METAL</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8,50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30</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FITA ADESIVA TRANSPARENTE 48MMX50M</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2,30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115,00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31</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FITA ADESIVA TRANSPARENTE 12MMX40M</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0,85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51,00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32</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FITA CREPE 48MMX50 M MARROM</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3,90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78,00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33</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CX</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CANETINHA HIDROGRÁFICA C/12 CORES LONGA</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4,90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29,40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34</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 xml:space="preserve">PRANCHETA OFÍCIO MDF PEGADOR DE METAL </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1,84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18,40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35</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JG</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PILHA AAA RECAREGÁVEL C/ 4 UND</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44,50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534,00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36</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EXTRATOR DE GRAMPOS</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0,86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8,60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37</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CADERNO PEQUENO CAPA DURA 48 FLS</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2,10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42,00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38</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BORRIFADOR DE ÁLCOOL LÍQUIDO</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0,00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39</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PORTA CANETA,CLIPS E LEMBRTES</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9,45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94,50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40</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AGENDA CAPA DUR</w:t>
            </w:r>
            <w:r w:rsidR="00287127">
              <w:rPr>
                <w:rFonts w:ascii="Times New Roman" w:hAnsi="Times New Roman"/>
                <w:sz w:val="20"/>
                <w:szCs w:val="20"/>
              </w:rPr>
              <w:t>A 20X14 CM DIÁRIA, APROX. 100 F</w:t>
            </w:r>
            <w:r w:rsidRPr="00871844">
              <w:rPr>
                <w:rFonts w:ascii="Times New Roman" w:hAnsi="Times New Roman"/>
                <w:sz w:val="20"/>
                <w:szCs w:val="20"/>
              </w:rPr>
              <w:t>L</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15,90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127,20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41</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CAIXA CORRESPONDÊNCIA TRIPLA POLIESTIRENO</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60,00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300,00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42</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TINTA P/ CARIMBO PRETO 40 ML</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2,50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5,00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43</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CADERNO GRANDE CAPA DURA 96 FLS</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5,00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50,00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44</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RL</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ROLO TNT AZUL 1,40 X 50 MT</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68,00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68,00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45</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ROLO TNT ROSA 1,40 X 50 MT</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68,00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68,00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46</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BASTÃO DE COLA QUENTE</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0,70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7,00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47</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PCT</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BALÃO LISO N.9 C/ 50 UND ROSA</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9,90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39,60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48</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PCT</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BALÃO LISO N.9 C/ 50 UND AZUL</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9,90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39,60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49</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PCT</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BALÃO LISO N.9 C/ 50 UND COLORIDO</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9,90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59,40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50</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FOLHA EM EVA 600 X 400 X 2 MM MARROM</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3,40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51</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FOLHA EM EVA 600 X 400 X 2 MM VERDE</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3,40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52</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FOLHA EM EVA 600 X 400 X 2 MM AZUL</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3,40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53</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FOLHA EM EVA 600 X 400 X 2 MM ROSA</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3,40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54</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FOLHA EM EVA 600 X 400 X 2 MM PINK</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3,40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55</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FOLHA EM EVA 600 X 400 X 2 MM BRANCO</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3,40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56</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FOLHA EM EVA 600 X 400 X 2 MM AMARELO</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3,40</w:t>
            </w:r>
          </w:p>
        </w:tc>
      </w:tr>
      <w:tr w:rsidR="00871844" w:rsidRPr="00871844" w:rsidTr="00287127">
        <w:trPr>
          <w:jc w:val="center"/>
        </w:trPr>
        <w:tc>
          <w:tcPr>
            <w:tcW w:w="541"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57</w:t>
            </w:r>
          </w:p>
        </w:tc>
        <w:tc>
          <w:tcPr>
            <w:tcW w:w="735" w:type="dxa"/>
            <w:tcBorders>
              <w:top w:val="single" w:sz="4" w:space="0" w:color="auto"/>
              <w:left w:val="single" w:sz="4" w:space="0" w:color="auto"/>
              <w:bottom w:val="single" w:sz="4" w:space="0" w:color="auto"/>
              <w:right w:val="single" w:sz="4" w:space="0" w:color="auto"/>
            </w:tcBorders>
            <w:hideMark/>
          </w:tcPr>
          <w:p w:rsidR="00871844" w:rsidRPr="00871844" w:rsidRDefault="00287127" w:rsidP="0028712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287127">
            <w:pPr>
              <w:spacing w:after="0" w:line="240" w:lineRule="auto"/>
              <w:jc w:val="center"/>
              <w:rPr>
                <w:rFonts w:ascii="Times New Roman" w:eastAsia="Times New Roman" w:hAnsi="Times New Roman"/>
                <w:sz w:val="20"/>
                <w:szCs w:val="20"/>
              </w:rPr>
            </w:pPr>
            <w:r w:rsidRPr="00871844">
              <w:rPr>
                <w:rFonts w:ascii="Times New Roman" w:eastAsia="Times New Roman" w:hAnsi="Times New Roman"/>
                <w:sz w:val="20"/>
                <w:szCs w:val="20"/>
              </w:rPr>
              <w:t>UN</w:t>
            </w:r>
          </w:p>
        </w:tc>
        <w:tc>
          <w:tcPr>
            <w:tcW w:w="5420"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both"/>
              <w:rPr>
                <w:rFonts w:ascii="Times New Roman" w:eastAsia="Times New Roman" w:hAnsi="Times New Roman"/>
                <w:sz w:val="20"/>
                <w:szCs w:val="20"/>
              </w:rPr>
            </w:pPr>
            <w:r w:rsidRPr="00871844">
              <w:rPr>
                <w:rFonts w:ascii="Times New Roman" w:hAnsi="Times New Roman"/>
                <w:sz w:val="20"/>
                <w:szCs w:val="20"/>
              </w:rPr>
              <w:t>FOLHA EM EVA 600 X 400 X 2 MM VERMELHO</w:t>
            </w:r>
          </w:p>
        </w:tc>
        <w:tc>
          <w:tcPr>
            <w:tcW w:w="992"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 xml:space="preserve">1,70 </w:t>
            </w:r>
          </w:p>
        </w:tc>
        <w:tc>
          <w:tcPr>
            <w:tcW w:w="977" w:type="dxa"/>
            <w:tcBorders>
              <w:top w:val="single" w:sz="4" w:space="0" w:color="auto"/>
              <w:left w:val="single" w:sz="4" w:space="0" w:color="auto"/>
              <w:bottom w:val="single" w:sz="4" w:space="0" w:color="auto"/>
              <w:right w:val="single" w:sz="4" w:space="0" w:color="auto"/>
            </w:tcBorders>
            <w:hideMark/>
          </w:tcPr>
          <w:p w:rsidR="00871844" w:rsidRPr="00871844" w:rsidRDefault="00871844" w:rsidP="00871844">
            <w:pPr>
              <w:spacing w:after="0" w:line="240" w:lineRule="auto"/>
              <w:jc w:val="right"/>
              <w:rPr>
                <w:rFonts w:ascii="Times New Roman" w:eastAsia="Times New Roman" w:hAnsi="Times New Roman"/>
                <w:sz w:val="20"/>
                <w:szCs w:val="20"/>
              </w:rPr>
            </w:pPr>
            <w:r w:rsidRPr="00871844">
              <w:rPr>
                <w:rFonts w:ascii="Times New Roman" w:eastAsia="Times New Roman" w:hAnsi="Times New Roman"/>
                <w:sz w:val="20"/>
                <w:szCs w:val="20"/>
              </w:rPr>
              <w:t>3,40</w:t>
            </w:r>
          </w:p>
        </w:tc>
      </w:tr>
    </w:tbl>
    <w:p w:rsidR="00EC2F03" w:rsidRPr="00871844" w:rsidRDefault="00EC2F03" w:rsidP="00871844">
      <w:pPr>
        <w:spacing w:after="0" w:line="240" w:lineRule="auto"/>
        <w:rPr>
          <w:rFonts w:ascii="Times New Roman" w:eastAsia="Times New Roman" w:hAnsi="Times New Roman"/>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Pr="00871844" w:rsidRDefault="00EC2F03" w:rsidP="00871844">
      <w:pPr>
        <w:spacing w:after="0" w:line="24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r>
        <w:rPr>
          <w:rFonts w:ascii="Times New Roman" w:hAnsi="Times New Roman"/>
          <w:b/>
          <w:sz w:val="20"/>
          <w:szCs w:val="20"/>
        </w:rPr>
        <w:t>ANEXO II</w:t>
      </w:r>
    </w:p>
    <w:p w:rsidR="00EC2F03" w:rsidRDefault="00EC2F03" w:rsidP="00EC2F03">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04/2016</w:t>
      </w:r>
    </w:p>
    <w:p w:rsidR="00EC2F03" w:rsidRDefault="00EC2F03" w:rsidP="00EC2F03">
      <w:pPr>
        <w:spacing w:after="0" w:line="360" w:lineRule="auto"/>
        <w:jc w:val="center"/>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r>
        <w:rPr>
          <w:rFonts w:ascii="Times New Roman" w:hAnsi="Times New Roman"/>
          <w:b/>
          <w:sz w:val="20"/>
          <w:szCs w:val="20"/>
        </w:rPr>
        <w:t>CREDENCIAMENTO</w:t>
      </w:r>
    </w:p>
    <w:p w:rsidR="00EC2F03" w:rsidRDefault="00EC2F03" w:rsidP="00EC2F03">
      <w:pPr>
        <w:spacing w:after="0" w:line="360" w:lineRule="auto"/>
        <w:jc w:val="center"/>
        <w:rPr>
          <w:rFonts w:ascii="Times New Roman" w:hAnsi="Times New Roman"/>
          <w:b/>
          <w:sz w:val="20"/>
          <w:szCs w:val="20"/>
        </w:rPr>
      </w:pPr>
    </w:p>
    <w:p w:rsidR="00EC2F03" w:rsidRDefault="00EC2F03" w:rsidP="00EC2F03">
      <w:pPr>
        <w:spacing w:after="0" w:line="360" w:lineRule="auto"/>
        <w:jc w:val="both"/>
        <w:rPr>
          <w:rFonts w:ascii="Times New Roman" w:hAnsi="Times New Roman"/>
          <w:sz w:val="20"/>
          <w:szCs w:val="20"/>
        </w:rPr>
      </w:pP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Através da presente, credenciamos o(a) Sr.(a) ......................................................, portador(a) da Cédula de Identidade nº ............................................ e inscrito(a) no CPF sob o nº ...................................................., a participar da licitação instaurada pelo Município de Belmonte,  na modalidade PREGÃO nº 04/2016 no sistema de Registro de Preços, supra-referenciada, na qualidade de REPRESENTANTE LEGAL, outorgando-lhe poderes para pronunciar-se em nome  da empresa ......................................................................................, bem como formular propostas e praticar todos os demais atos inerentes ao certame. </w:t>
      </w:r>
    </w:p>
    <w:p w:rsidR="00EC2F03" w:rsidRDefault="00EC2F03" w:rsidP="00EC2F03">
      <w:pPr>
        <w:spacing w:after="0" w:line="360" w:lineRule="auto"/>
        <w:jc w:val="center"/>
        <w:rPr>
          <w:rFonts w:ascii="Times New Roman" w:hAnsi="Times New Roman"/>
          <w:sz w:val="20"/>
          <w:szCs w:val="20"/>
        </w:rPr>
      </w:pPr>
    </w:p>
    <w:p w:rsidR="00EC2F03" w:rsidRDefault="00EC2F03" w:rsidP="00EC2F03">
      <w:pPr>
        <w:spacing w:after="0" w:line="360" w:lineRule="auto"/>
        <w:jc w:val="center"/>
        <w:rPr>
          <w:rFonts w:ascii="Times New Roman" w:hAnsi="Times New Roman"/>
          <w:sz w:val="20"/>
          <w:szCs w:val="20"/>
        </w:rPr>
      </w:pPr>
      <w:r>
        <w:rPr>
          <w:rFonts w:ascii="Times New Roman" w:hAnsi="Times New Roman"/>
          <w:sz w:val="20"/>
          <w:szCs w:val="20"/>
        </w:rPr>
        <w:t>......................................, ....... de ........................de 2016.</w:t>
      </w:r>
    </w:p>
    <w:p w:rsidR="00EC2F03" w:rsidRDefault="00EC2F03" w:rsidP="00EC2F03">
      <w:pPr>
        <w:spacing w:after="0" w:line="360" w:lineRule="auto"/>
        <w:jc w:val="center"/>
        <w:rPr>
          <w:rFonts w:ascii="Times New Roman" w:hAnsi="Times New Roman"/>
          <w:sz w:val="20"/>
          <w:szCs w:val="20"/>
        </w:rPr>
      </w:pPr>
    </w:p>
    <w:p w:rsidR="00EC2F03" w:rsidRDefault="00EC2F03" w:rsidP="00EC2F03">
      <w:pPr>
        <w:spacing w:after="0" w:line="360" w:lineRule="auto"/>
        <w:jc w:val="center"/>
        <w:rPr>
          <w:rFonts w:ascii="Times New Roman" w:hAnsi="Times New Roman"/>
          <w:sz w:val="20"/>
          <w:szCs w:val="20"/>
        </w:rPr>
      </w:pPr>
    </w:p>
    <w:p w:rsidR="00EC2F03" w:rsidRDefault="00EC2F03" w:rsidP="00EC2F03">
      <w:pPr>
        <w:spacing w:after="0" w:line="360" w:lineRule="auto"/>
        <w:jc w:val="center"/>
        <w:rPr>
          <w:rFonts w:ascii="Times New Roman" w:hAnsi="Times New Roman"/>
          <w:sz w:val="20"/>
          <w:szCs w:val="20"/>
        </w:rPr>
      </w:pPr>
    </w:p>
    <w:p w:rsidR="00EC2F03" w:rsidRDefault="00EC2F03" w:rsidP="00EC2F03">
      <w:pPr>
        <w:spacing w:after="0" w:line="360" w:lineRule="auto"/>
        <w:jc w:val="center"/>
        <w:rPr>
          <w:rFonts w:ascii="Times New Roman" w:hAnsi="Times New Roman"/>
          <w:sz w:val="20"/>
          <w:szCs w:val="20"/>
        </w:rPr>
      </w:pPr>
      <w:r>
        <w:rPr>
          <w:rFonts w:ascii="Times New Roman" w:hAnsi="Times New Roman"/>
          <w:sz w:val="20"/>
          <w:szCs w:val="20"/>
        </w:rPr>
        <w:t>____________________________________</w:t>
      </w:r>
    </w:p>
    <w:p w:rsidR="00EC2F03" w:rsidRDefault="00EC2F03" w:rsidP="00EC2F03">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EC2F03" w:rsidRDefault="00EC2F03" w:rsidP="00EC2F03">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EC2F03" w:rsidRDefault="00EC2F03" w:rsidP="00EC2F03">
      <w:pPr>
        <w:spacing w:after="0" w:line="360" w:lineRule="auto"/>
        <w:jc w:val="both"/>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both"/>
        <w:outlineLvl w:val="0"/>
        <w:rPr>
          <w:rFonts w:ascii="Times New Roman" w:hAnsi="Times New Roman"/>
          <w:sz w:val="20"/>
          <w:szCs w:val="20"/>
        </w:rPr>
      </w:pP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r>
        <w:rPr>
          <w:rFonts w:ascii="Times New Roman" w:hAnsi="Times New Roman"/>
          <w:b/>
          <w:sz w:val="20"/>
          <w:szCs w:val="20"/>
        </w:rPr>
        <w:t>ANEXO III</w:t>
      </w:r>
    </w:p>
    <w:p w:rsidR="00EC2F03" w:rsidRDefault="00EC2F03" w:rsidP="00EC2F03">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EC2F03" w:rsidRDefault="00EC2F03" w:rsidP="00EC2F03">
      <w:pPr>
        <w:spacing w:after="0" w:line="360" w:lineRule="auto"/>
        <w:jc w:val="center"/>
        <w:outlineLvl w:val="0"/>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04/2016</w:t>
      </w:r>
    </w:p>
    <w:p w:rsidR="00EC2F03" w:rsidRDefault="00EC2F03" w:rsidP="00EC2F03">
      <w:pPr>
        <w:spacing w:after="0" w:line="360" w:lineRule="auto"/>
        <w:jc w:val="center"/>
        <w:rPr>
          <w:rFonts w:ascii="Times New Roman" w:hAnsi="Times New Roman"/>
          <w:b/>
          <w:sz w:val="20"/>
          <w:szCs w:val="20"/>
        </w:rPr>
      </w:pPr>
    </w:p>
    <w:p w:rsidR="00EC2F03" w:rsidRDefault="00EC2F03" w:rsidP="00EC2F03">
      <w:pPr>
        <w:spacing w:after="0" w:line="360" w:lineRule="auto"/>
        <w:jc w:val="center"/>
        <w:rPr>
          <w:rFonts w:ascii="Times New Roman" w:hAnsi="Times New Roman"/>
          <w:b/>
          <w:sz w:val="20"/>
          <w:szCs w:val="20"/>
        </w:rPr>
      </w:pPr>
    </w:p>
    <w:p w:rsidR="00EC2F03" w:rsidRDefault="00EC2F03" w:rsidP="00EC2F03">
      <w:pPr>
        <w:spacing w:after="0" w:line="360" w:lineRule="auto"/>
        <w:jc w:val="center"/>
        <w:outlineLvl w:val="0"/>
        <w:rPr>
          <w:rFonts w:ascii="Times New Roman" w:hAnsi="Times New Roman"/>
          <w:b/>
          <w:sz w:val="20"/>
          <w:szCs w:val="20"/>
        </w:rPr>
      </w:pPr>
      <w:r>
        <w:rPr>
          <w:rFonts w:ascii="Times New Roman" w:hAnsi="Times New Roman"/>
          <w:b/>
          <w:sz w:val="20"/>
          <w:szCs w:val="20"/>
        </w:rPr>
        <w:t>DECLARAÇÃO DE HABILITAÇÃO</w:t>
      </w:r>
    </w:p>
    <w:p w:rsidR="00EC2F03" w:rsidRDefault="00EC2F03" w:rsidP="00EC2F03">
      <w:pPr>
        <w:spacing w:after="0" w:line="360" w:lineRule="auto"/>
        <w:jc w:val="both"/>
        <w:rPr>
          <w:rFonts w:ascii="Times New Roman" w:hAnsi="Times New Roman"/>
          <w:sz w:val="20"/>
          <w:szCs w:val="20"/>
        </w:rPr>
      </w:pP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A empresa ...................................................., inscrita no CNPJ sob o nº........................................, licitante no Pregão nº 04/2016,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EC2F03" w:rsidRDefault="00EC2F03" w:rsidP="00EC2F03">
      <w:pPr>
        <w:spacing w:after="0" w:line="360" w:lineRule="auto"/>
        <w:jc w:val="both"/>
        <w:rPr>
          <w:rFonts w:ascii="Times New Roman" w:hAnsi="Times New Roman"/>
          <w:sz w:val="20"/>
          <w:szCs w:val="20"/>
        </w:rPr>
      </w:pPr>
    </w:p>
    <w:p w:rsidR="00EC2F03" w:rsidRDefault="00EC2F03" w:rsidP="00EC2F03">
      <w:pPr>
        <w:spacing w:after="0" w:line="360" w:lineRule="auto"/>
        <w:jc w:val="center"/>
        <w:rPr>
          <w:rFonts w:ascii="Times New Roman" w:hAnsi="Times New Roman"/>
          <w:sz w:val="20"/>
          <w:szCs w:val="20"/>
        </w:rPr>
      </w:pPr>
    </w:p>
    <w:p w:rsidR="00EC2F03" w:rsidRDefault="00EC2F03" w:rsidP="00EC2F03">
      <w:pPr>
        <w:spacing w:after="0" w:line="360" w:lineRule="auto"/>
        <w:jc w:val="center"/>
        <w:rPr>
          <w:rFonts w:ascii="Times New Roman" w:hAnsi="Times New Roman"/>
          <w:sz w:val="20"/>
          <w:szCs w:val="20"/>
        </w:rPr>
      </w:pPr>
      <w:r>
        <w:rPr>
          <w:rFonts w:ascii="Times New Roman" w:hAnsi="Times New Roman"/>
          <w:sz w:val="20"/>
          <w:szCs w:val="20"/>
        </w:rPr>
        <w:t>........................, ....... de ......................... de 2016.</w:t>
      </w:r>
    </w:p>
    <w:p w:rsidR="00EC2F03" w:rsidRDefault="00EC2F03" w:rsidP="00EC2F03">
      <w:pPr>
        <w:spacing w:after="0" w:line="360" w:lineRule="auto"/>
        <w:jc w:val="center"/>
        <w:rPr>
          <w:rFonts w:ascii="Times New Roman" w:hAnsi="Times New Roman"/>
          <w:sz w:val="20"/>
          <w:szCs w:val="20"/>
        </w:rPr>
      </w:pPr>
    </w:p>
    <w:p w:rsidR="00EC2F03" w:rsidRDefault="00EC2F03" w:rsidP="00EC2F03">
      <w:pPr>
        <w:spacing w:after="0" w:line="360" w:lineRule="auto"/>
        <w:jc w:val="center"/>
        <w:rPr>
          <w:rFonts w:ascii="Times New Roman" w:hAnsi="Times New Roman"/>
          <w:sz w:val="20"/>
          <w:szCs w:val="20"/>
        </w:rPr>
      </w:pPr>
    </w:p>
    <w:p w:rsidR="00EC2F03" w:rsidRDefault="00EC2F03" w:rsidP="00EC2F03">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EC2F03" w:rsidRDefault="00EC2F03" w:rsidP="00EC2F03">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EC2F03" w:rsidRDefault="00EC2F03" w:rsidP="00EC2F03">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r>
        <w:rPr>
          <w:rFonts w:ascii="Times New Roman" w:hAnsi="Times New Roman"/>
          <w:b/>
          <w:bCs/>
          <w:sz w:val="20"/>
          <w:szCs w:val="20"/>
        </w:rPr>
        <w:t>ANEXO - IV</w:t>
      </w:r>
    </w:p>
    <w:p w:rsidR="00EC2F03" w:rsidRDefault="00EC2F03" w:rsidP="00EC2F03">
      <w:pPr>
        <w:spacing w:after="0" w:line="360" w:lineRule="auto"/>
        <w:jc w:val="center"/>
        <w:rPr>
          <w:rFonts w:ascii="Times New Roman" w:hAnsi="Times New Roman"/>
          <w:b/>
          <w:sz w:val="20"/>
          <w:szCs w:val="20"/>
        </w:rPr>
      </w:pPr>
    </w:p>
    <w:p w:rsidR="00EC2F03" w:rsidRDefault="00EC2F03" w:rsidP="00EC2F03">
      <w:pPr>
        <w:spacing w:after="0" w:line="360" w:lineRule="auto"/>
        <w:jc w:val="center"/>
        <w:rPr>
          <w:rFonts w:ascii="Times New Roman" w:hAnsi="Times New Roman"/>
          <w:b/>
          <w:bCs/>
          <w:sz w:val="20"/>
          <w:szCs w:val="20"/>
        </w:rPr>
      </w:pPr>
      <w:r>
        <w:rPr>
          <w:rFonts w:ascii="Times New Roman" w:hAnsi="Times New Roman"/>
          <w:b/>
          <w:bCs/>
          <w:sz w:val="20"/>
          <w:szCs w:val="20"/>
        </w:rPr>
        <w:t>PREGÃO PRESENCIAL N.º 04/2016.</w:t>
      </w:r>
    </w:p>
    <w:p w:rsidR="00EC2F03" w:rsidRDefault="00EC2F03" w:rsidP="00EC2F03">
      <w:pPr>
        <w:spacing w:after="0" w:line="360" w:lineRule="auto"/>
        <w:jc w:val="center"/>
        <w:rPr>
          <w:rFonts w:ascii="Times New Roman" w:hAnsi="Times New Roman"/>
          <w:b/>
          <w:bCs/>
          <w:sz w:val="20"/>
          <w:szCs w:val="20"/>
        </w:rPr>
      </w:pPr>
    </w:p>
    <w:p w:rsidR="00EC2F03" w:rsidRDefault="00EC2F03" w:rsidP="00EC2F03">
      <w:pPr>
        <w:spacing w:after="0" w:line="360" w:lineRule="auto"/>
        <w:jc w:val="center"/>
        <w:rPr>
          <w:rFonts w:ascii="Times New Roman" w:hAnsi="Times New Roman"/>
          <w:b/>
          <w:bCs/>
          <w:sz w:val="20"/>
          <w:szCs w:val="20"/>
        </w:rPr>
      </w:pPr>
      <w:r>
        <w:rPr>
          <w:rFonts w:ascii="Times New Roman" w:hAnsi="Times New Roman"/>
          <w:b/>
          <w:bCs/>
          <w:sz w:val="20"/>
          <w:szCs w:val="20"/>
        </w:rPr>
        <w:t>DECLARAÇÃO</w:t>
      </w:r>
    </w:p>
    <w:p w:rsidR="00EC2F03" w:rsidRDefault="00EC2F03" w:rsidP="00EC2F03">
      <w:pPr>
        <w:spacing w:after="0" w:line="360" w:lineRule="auto"/>
        <w:rPr>
          <w:rFonts w:ascii="Times New Roman" w:hAnsi="Times New Roman"/>
          <w:b/>
          <w:bCs/>
          <w:sz w:val="20"/>
          <w:szCs w:val="20"/>
        </w:rPr>
      </w:pPr>
    </w:p>
    <w:p w:rsidR="00EC2F03" w:rsidRDefault="00EC2F03" w:rsidP="00EC2F03">
      <w:pPr>
        <w:spacing w:after="0" w:line="360" w:lineRule="auto"/>
        <w:jc w:val="both"/>
        <w:rPr>
          <w:rFonts w:ascii="Times New Roman" w:hAnsi="Times New Roman"/>
          <w:sz w:val="20"/>
          <w:szCs w:val="20"/>
        </w:rPr>
      </w:pPr>
      <w:r>
        <w:rPr>
          <w:rFonts w:ascii="Times New Roman" w:hAnsi="Times New Roman"/>
          <w:sz w:val="20"/>
          <w:szCs w:val="20"/>
        </w:rPr>
        <w:t xml:space="preserve">A empresa </w:t>
      </w:r>
      <w:r>
        <w:rPr>
          <w:rFonts w:ascii="Times New Roman" w:hAnsi="Times New Roman"/>
          <w:b/>
          <w:bCs/>
          <w:sz w:val="20"/>
          <w:szCs w:val="20"/>
        </w:rPr>
        <w:t>______________________________________</w:t>
      </w:r>
      <w:r>
        <w:rPr>
          <w:rFonts w:ascii="Times New Roman" w:hAnsi="Times New Roman"/>
          <w:sz w:val="20"/>
          <w:szCs w:val="20"/>
        </w:rPr>
        <w:t xml:space="preserve">, inscrita no CNPJ sob o nº </w:t>
      </w:r>
      <w:r>
        <w:rPr>
          <w:rFonts w:ascii="Times New Roman" w:hAnsi="Times New Roman"/>
          <w:b/>
          <w:bCs/>
          <w:sz w:val="20"/>
          <w:szCs w:val="20"/>
        </w:rPr>
        <w:t>________________________</w:t>
      </w:r>
      <w:r>
        <w:rPr>
          <w:rFonts w:ascii="Times New Roman" w:hAnsi="Times New Roman"/>
          <w:sz w:val="20"/>
          <w:szCs w:val="20"/>
        </w:rPr>
        <w:t xml:space="preserve">, por intermédio de seu representante legal o(a) Sr.(a) _________________________, portador(a) da Carteira de Identidade nº _______________ e do CPF nº ________________, </w:t>
      </w:r>
      <w:r>
        <w:rPr>
          <w:rFonts w:ascii="Times New Roman" w:hAnsi="Times New Roman"/>
          <w:b/>
          <w:bCs/>
          <w:sz w:val="20"/>
          <w:szCs w:val="20"/>
        </w:rPr>
        <w:t>DECLARA</w:t>
      </w:r>
      <w:r>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EC2F03" w:rsidRDefault="00EC2F03" w:rsidP="00EC2F03">
      <w:pPr>
        <w:spacing w:after="0" w:line="360" w:lineRule="auto"/>
        <w:jc w:val="both"/>
        <w:rPr>
          <w:rFonts w:ascii="Times New Roman" w:hAnsi="Times New Roman"/>
          <w:sz w:val="20"/>
          <w:szCs w:val="20"/>
        </w:rPr>
      </w:pPr>
    </w:p>
    <w:p w:rsidR="00EC2F03" w:rsidRDefault="00EC2F03" w:rsidP="00EC2F03">
      <w:pPr>
        <w:spacing w:after="0" w:line="360" w:lineRule="auto"/>
        <w:jc w:val="both"/>
        <w:rPr>
          <w:rFonts w:ascii="Times New Roman" w:hAnsi="Times New Roman"/>
          <w:sz w:val="20"/>
          <w:szCs w:val="20"/>
        </w:rPr>
      </w:pPr>
      <w:r>
        <w:rPr>
          <w:rFonts w:ascii="Times New Roman" w:hAnsi="Times New Roman"/>
          <w:b/>
          <w:bCs/>
          <w:sz w:val="20"/>
          <w:szCs w:val="20"/>
        </w:rPr>
        <w:t xml:space="preserve">Ressalva: </w:t>
      </w:r>
      <w:r>
        <w:rPr>
          <w:rFonts w:ascii="Times New Roman" w:hAnsi="Times New Roman"/>
          <w:sz w:val="20"/>
          <w:szCs w:val="20"/>
        </w:rPr>
        <w:t>emprega menor, a partir de quatorze anos, na condição de aprendiz (   ).</w:t>
      </w:r>
    </w:p>
    <w:p w:rsidR="00EC2F03" w:rsidRDefault="00EC2F03" w:rsidP="00EC2F03">
      <w:pPr>
        <w:spacing w:after="0" w:line="360" w:lineRule="auto"/>
        <w:jc w:val="both"/>
        <w:rPr>
          <w:rFonts w:ascii="Times New Roman" w:hAnsi="Times New Roman"/>
          <w:b/>
          <w:bCs/>
          <w:sz w:val="20"/>
          <w:szCs w:val="20"/>
        </w:rPr>
      </w:pPr>
      <w:r>
        <w:rPr>
          <w:rFonts w:ascii="Times New Roman" w:hAnsi="Times New Roman"/>
          <w:sz w:val="20"/>
          <w:szCs w:val="20"/>
        </w:rPr>
        <w:t xml:space="preserve">(Observação: </w:t>
      </w:r>
      <w:r>
        <w:rPr>
          <w:rFonts w:ascii="Times New Roman" w:hAnsi="Times New Roman"/>
          <w:b/>
          <w:bCs/>
          <w:sz w:val="20"/>
          <w:szCs w:val="20"/>
        </w:rPr>
        <w:t>em caso afirmativo, assinalar a ressalva acima)</w:t>
      </w:r>
    </w:p>
    <w:p w:rsidR="00EC2F03" w:rsidRDefault="00EC2F03" w:rsidP="00EC2F03">
      <w:pPr>
        <w:spacing w:after="0" w:line="360" w:lineRule="auto"/>
        <w:jc w:val="both"/>
        <w:rPr>
          <w:rFonts w:ascii="Times New Roman" w:hAnsi="Times New Roman"/>
          <w:sz w:val="20"/>
          <w:szCs w:val="20"/>
        </w:rPr>
      </w:pPr>
    </w:p>
    <w:p w:rsidR="00EC2F03" w:rsidRDefault="00EC2F03" w:rsidP="00EC2F03">
      <w:pPr>
        <w:spacing w:after="0" w:line="360" w:lineRule="auto"/>
        <w:jc w:val="center"/>
        <w:rPr>
          <w:rFonts w:ascii="Times New Roman" w:hAnsi="Times New Roman"/>
          <w:sz w:val="20"/>
          <w:szCs w:val="20"/>
        </w:rPr>
      </w:pPr>
      <w:r>
        <w:rPr>
          <w:rFonts w:ascii="Times New Roman" w:hAnsi="Times New Roman"/>
          <w:sz w:val="20"/>
          <w:szCs w:val="20"/>
        </w:rPr>
        <w:t>........................, ....... de ......................... de 2016</w:t>
      </w:r>
    </w:p>
    <w:p w:rsidR="00EC2F03" w:rsidRDefault="00EC2F03" w:rsidP="00EC2F03">
      <w:pPr>
        <w:spacing w:after="0" w:line="360" w:lineRule="auto"/>
        <w:jc w:val="center"/>
        <w:rPr>
          <w:rFonts w:ascii="Times New Roman" w:hAnsi="Times New Roman"/>
          <w:sz w:val="20"/>
          <w:szCs w:val="20"/>
        </w:rPr>
      </w:pPr>
    </w:p>
    <w:p w:rsidR="00EC2F03" w:rsidRDefault="00EC2F03" w:rsidP="00EC2F03">
      <w:pPr>
        <w:spacing w:after="0" w:line="360" w:lineRule="auto"/>
        <w:jc w:val="center"/>
        <w:rPr>
          <w:rFonts w:ascii="Times New Roman" w:hAnsi="Times New Roman"/>
          <w:sz w:val="20"/>
          <w:szCs w:val="20"/>
        </w:rPr>
      </w:pPr>
    </w:p>
    <w:p w:rsidR="00EC2F03" w:rsidRDefault="00EC2F03" w:rsidP="00EC2F03">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EC2F03" w:rsidRDefault="00EC2F03" w:rsidP="00EC2F03">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EC2F03" w:rsidRDefault="00EC2F03" w:rsidP="00EC2F03">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EC2F03" w:rsidRDefault="00EC2F03" w:rsidP="00EC2F03">
      <w:pPr>
        <w:rPr>
          <w:rFonts w:ascii="Times New Roman" w:hAnsi="Times New Roman"/>
          <w:sz w:val="20"/>
          <w:szCs w:val="20"/>
        </w:rPr>
      </w:pPr>
    </w:p>
    <w:p w:rsidR="00EC2F03" w:rsidRDefault="00EC2F03" w:rsidP="00EC2F03">
      <w:pPr>
        <w:rPr>
          <w:rFonts w:ascii="Times New Roman" w:hAnsi="Times New Roman"/>
          <w:sz w:val="20"/>
          <w:szCs w:val="20"/>
        </w:rPr>
      </w:pPr>
    </w:p>
    <w:p w:rsidR="00EC2F03" w:rsidRDefault="00EC2F03" w:rsidP="00EC2F03"/>
    <w:p w:rsidR="00EC2F03" w:rsidRDefault="00EC2F03" w:rsidP="00EC2F03"/>
    <w:p w:rsidR="00EC2F03" w:rsidRDefault="00EC2F03" w:rsidP="00EC2F03"/>
    <w:p w:rsidR="00E253C3" w:rsidRPr="00EC2F03" w:rsidRDefault="00E253C3" w:rsidP="00EC2F03"/>
    <w:sectPr w:rsidR="00E253C3" w:rsidRPr="00EC2F03" w:rsidSect="00883495">
      <w:headerReference w:type="default" r:id="rId8"/>
      <w:footerReference w:type="default" r:id="rId9"/>
      <w:pgSz w:w="11906" w:h="16838"/>
      <w:pgMar w:top="0"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B8F" w:rsidRDefault="00A77B8F">
      <w:pPr>
        <w:spacing w:after="0" w:line="240" w:lineRule="auto"/>
      </w:pPr>
      <w:r>
        <w:separator/>
      </w:r>
    </w:p>
  </w:endnote>
  <w:endnote w:type="continuationSeparator" w:id="0">
    <w:p w:rsidR="00A77B8F" w:rsidRDefault="00A7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883495"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883495" w:rsidP="00883495">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883495" w:rsidRPr="00562145" w:rsidRDefault="00883495"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8834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B8F" w:rsidRDefault="00A77B8F">
      <w:pPr>
        <w:spacing w:after="0" w:line="240" w:lineRule="auto"/>
      </w:pPr>
      <w:r>
        <w:separator/>
      </w:r>
    </w:p>
  </w:footnote>
  <w:footnote w:type="continuationSeparator" w:id="0">
    <w:p w:rsidR="00A77B8F" w:rsidRDefault="00A77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6E0AB1" w:rsidRDefault="00A77B8F" w:rsidP="00883495">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6E0AB1" w:rsidRDefault="00883495" w:rsidP="00883495">
          <w:pPr>
            <w:pStyle w:val="Cabealho"/>
            <w:ind w:left="-567"/>
            <w:rPr>
              <w:sz w:val="28"/>
              <w:szCs w:val="28"/>
            </w:rPr>
          </w:pPr>
        </w:p>
        <w:p w:rsidR="00883495" w:rsidRPr="006E0AB1" w:rsidRDefault="00883495" w:rsidP="00883495">
          <w:pPr>
            <w:pStyle w:val="Cabealho"/>
            <w:ind w:left="33"/>
            <w:rPr>
              <w:sz w:val="14"/>
              <w:szCs w:val="14"/>
            </w:rPr>
          </w:pPr>
        </w:p>
        <w:p w:rsidR="00883495" w:rsidRPr="006E0AB1" w:rsidRDefault="00883495" w:rsidP="00883495">
          <w:pPr>
            <w:pStyle w:val="Cabealho"/>
            <w:ind w:left="33"/>
            <w:rPr>
              <w:rFonts w:ascii="Arial" w:hAnsi="Arial" w:cs="Arial"/>
              <w:sz w:val="32"/>
              <w:szCs w:val="32"/>
            </w:rPr>
          </w:pPr>
          <w:r w:rsidRPr="006E0AB1">
            <w:rPr>
              <w:rFonts w:ascii="Arial" w:hAnsi="Arial" w:cs="Arial"/>
              <w:sz w:val="32"/>
              <w:szCs w:val="32"/>
            </w:rPr>
            <w:t>Estado de Santa Catarina</w:t>
          </w:r>
        </w:p>
        <w:p w:rsidR="00883495" w:rsidRPr="006E0AB1" w:rsidRDefault="00883495" w:rsidP="00883495">
          <w:pPr>
            <w:pStyle w:val="Cabealho"/>
            <w:ind w:left="33"/>
            <w:rPr>
              <w:b/>
            </w:rPr>
          </w:pPr>
          <w:r w:rsidRPr="006E0AB1">
            <w:rPr>
              <w:rFonts w:ascii="Arial" w:hAnsi="Arial" w:cs="Arial"/>
              <w:b/>
              <w:sz w:val="32"/>
              <w:szCs w:val="32"/>
            </w:rPr>
            <w:t>MUNICÍPIO DE BELMONTE</w:t>
          </w:r>
        </w:p>
      </w:tc>
    </w:tr>
  </w:tbl>
  <w:p w:rsidR="00883495" w:rsidRDefault="00883495" w:rsidP="00883495">
    <w:pPr>
      <w:pStyle w:val="Cabealho"/>
      <w:ind w:left="-993"/>
    </w:pPr>
  </w:p>
  <w:p w:rsidR="00883495" w:rsidRDefault="00883495"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23814C3B"/>
    <w:multiLevelType w:val="multilevel"/>
    <w:tmpl w:val="4176D6F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48D0E57"/>
    <w:multiLevelType w:val="hybridMultilevel"/>
    <w:tmpl w:val="A29E127A"/>
    <w:lvl w:ilvl="0" w:tplc="04160001">
      <w:start w:val="1"/>
      <w:numFmt w:val="lowerLetter"/>
      <w:lvlText w:val="%1)"/>
      <w:lvlJc w:val="left"/>
      <w:pPr>
        <w:tabs>
          <w:tab w:val="num" w:pos="1080"/>
        </w:tabs>
        <w:ind w:left="1080" w:hanging="360"/>
      </w:pPr>
    </w:lvl>
    <w:lvl w:ilvl="1" w:tplc="04160003">
      <w:start w:val="1"/>
      <w:numFmt w:val="lowerLetter"/>
      <w:lvlText w:val="%2."/>
      <w:lvlJc w:val="left"/>
      <w:pPr>
        <w:tabs>
          <w:tab w:val="num" w:pos="1800"/>
        </w:tabs>
        <w:ind w:left="1800" w:hanging="360"/>
      </w:pPr>
    </w:lvl>
    <w:lvl w:ilvl="2" w:tplc="04160005">
      <w:start w:val="1"/>
      <w:numFmt w:val="lowerRoman"/>
      <w:lvlText w:val="%3."/>
      <w:lvlJc w:val="right"/>
      <w:pPr>
        <w:tabs>
          <w:tab w:val="num" w:pos="2520"/>
        </w:tabs>
        <w:ind w:left="2520" w:hanging="180"/>
      </w:pPr>
    </w:lvl>
    <w:lvl w:ilvl="3" w:tplc="04160001">
      <w:start w:val="1"/>
      <w:numFmt w:val="decimal"/>
      <w:lvlText w:val="%4."/>
      <w:lvlJc w:val="left"/>
      <w:pPr>
        <w:tabs>
          <w:tab w:val="num" w:pos="3240"/>
        </w:tabs>
        <w:ind w:left="3240" w:hanging="360"/>
      </w:pPr>
    </w:lvl>
    <w:lvl w:ilvl="4" w:tplc="04160003">
      <w:start w:val="1"/>
      <w:numFmt w:val="lowerLetter"/>
      <w:lvlText w:val="%5."/>
      <w:lvlJc w:val="left"/>
      <w:pPr>
        <w:tabs>
          <w:tab w:val="num" w:pos="3960"/>
        </w:tabs>
        <w:ind w:left="3960" w:hanging="360"/>
      </w:pPr>
    </w:lvl>
    <w:lvl w:ilvl="5" w:tplc="04160005">
      <w:start w:val="1"/>
      <w:numFmt w:val="lowerRoman"/>
      <w:lvlText w:val="%6."/>
      <w:lvlJc w:val="right"/>
      <w:pPr>
        <w:tabs>
          <w:tab w:val="num" w:pos="4680"/>
        </w:tabs>
        <w:ind w:left="4680" w:hanging="180"/>
      </w:pPr>
    </w:lvl>
    <w:lvl w:ilvl="6" w:tplc="04160001">
      <w:start w:val="1"/>
      <w:numFmt w:val="decimal"/>
      <w:lvlText w:val="%7."/>
      <w:lvlJc w:val="left"/>
      <w:pPr>
        <w:tabs>
          <w:tab w:val="num" w:pos="5400"/>
        </w:tabs>
        <w:ind w:left="5400" w:hanging="360"/>
      </w:pPr>
    </w:lvl>
    <w:lvl w:ilvl="7" w:tplc="04160003">
      <w:start w:val="1"/>
      <w:numFmt w:val="lowerLetter"/>
      <w:lvlText w:val="%8."/>
      <w:lvlJc w:val="left"/>
      <w:pPr>
        <w:tabs>
          <w:tab w:val="num" w:pos="6120"/>
        </w:tabs>
        <w:ind w:left="6120" w:hanging="360"/>
      </w:pPr>
    </w:lvl>
    <w:lvl w:ilvl="8" w:tplc="04160005">
      <w:start w:val="1"/>
      <w:numFmt w:val="lowerRoman"/>
      <w:lvlText w:val="%9."/>
      <w:lvlJc w:val="right"/>
      <w:pPr>
        <w:tabs>
          <w:tab w:val="num" w:pos="6840"/>
        </w:tabs>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Coordenador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GESTOR F.M.S"/>
    <w:docVar w:name="CEP" w:val="89925-000"/>
    <w:docVar w:name="Cidade" w:val="Belmonte"/>
    <w:docVar w:name="CidadeContratado" w:val="CidadeContratado"/>
    <w:docVar w:name="CNPJ" w:val="11.423.342/0001-30"/>
    <w:docVar w:name="CNPJContratado" w:val="CNPJContratado"/>
    <w:docVar w:name="CPFContratado" w:val="CPFContratado"/>
    <w:docVar w:name="CPFTitular" w:val="681.967.419-87"/>
    <w:docVar w:name="DataAbertura" w:val="12/02/2016"/>
    <w:docVar w:name="DataAdjudicacao" w:val="15 de Fevereiro de 2016"/>
    <w:docVar w:name="DataAssinatura" w:val="DataAssinatura"/>
    <w:docVar w:name="DataDecreto" w:val="02/01/2013"/>
    <w:docVar w:name="DataEntrEnvelope" w:val="12/02/2016"/>
    <w:docVar w:name="DataExtensoAdjudicacao" w:val="15 de Fevereiro de 2016"/>
    <w:docVar w:name="DataExtensoAssinatura" w:val="DataExtensoAssinatura"/>
    <w:docVar w:name="DataExtensoHomolog" w:val="15 de Fevereiro de 2016"/>
    <w:docVar w:name="DataExtensoProcesso" w:val="29 de Janeiro de 2016"/>
    <w:docVar w:name="DataExtensoPublicacao" w:val="29 de Janeiro de 2016"/>
    <w:docVar w:name="DataFinalRecEnvelope" w:val="12/02/2016"/>
    <w:docVar w:name="DataHomologacao" w:val="15/02/2016"/>
    <w:docVar w:name="DataInicioRecEnvelope" w:val="12/02/2016"/>
    <w:docVar w:name="DataPortaria" w:val="01/01/1900"/>
    <w:docVar w:name="DataProcesso" w:val="29/01/2016"/>
    <w:docVar w:name="DataPublicacao" w:val="29 de Janeiro de 2016"/>
    <w:docVar w:name="DataVencimento" w:val="DataVencimento"/>
    <w:docVar w:name="DecretoNomeacao" w:val="P.015/2015"/>
    <w:docVar w:name="Dotacoes" w:val="2.034.3390.00 - 10002 - 2/2016   -   Manut. Serviços Administração da Saúde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NA  SEMANA SUBSEQUENTE A ENTREGA"/>
    <w:docVar w:name="FormaReajuste" w:val=" "/>
    <w:docVar w:name="HoraAbertura" w:val="14:00"/>
    <w:docVar w:name="HoraEntrEnvelope" w:val="13:00"/>
    <w:docVar w:name="HoraFinalRecEnvelope" w:val="14:00"/>
    <w:docVar w:name="HoraInicioRecEnvelope" w:val="13:00"/>
    <w:docVar w:name="IdentifContratado" w:val="IdentifContratado"/>
    <w:docVar w:name="ItensLicitacao" w:val="_x000d__x000d_Item_x0009_    Quantidade_x0009_Unid_x0009_Nome do Material_x000d_   1_x0009_       30,000_x0009_UN     _x0009_BORRACHA  BRANCA 40X60                                      _x000d_   2_x0009_       55,000_x0009_CX     _x0009_PAPEL A4 CX C/ 5000FLS ALCALINO 210X297MM 75G/M2            _x000d_   3_x0009_       10,000_x0009_UN     _x0009_CLIPS Nº 1 C/ 100 UND                                       _x000d_   4_x0009_        5,000_x0009_CX     _x0009_CLIPS Nº 2 C/ 100 UND                                       _x000d_   5_x0009_      200,000_x0009_UN     _x0009_PASTAS PAPELÃO C/ PRENDEDOR COR AZUL                        _x000d_   6_x0009_        1,000_x0009_UN     _x0009_LANTERNA P/PROCEDIMENTOS MÉDICO                             _x000d_   7_x0009_       20,000_x0009_CX     _x0009_GRAMPO ACC. C/5000 UND 26/6                                 _x000d_   8_x0009_       10,000_x0009_CX     _x0009_ALFINETE COLORIDO                                           _x000d_   9_x0009_       10,000_x0009_UN     _x0009_PINCEL ATÔMICO FINO                                         _x000d_  10_x0009_        2,000_x0009_UN     _x0009_PISTOLA COLA QUENTE PEQUENA                                 _x000d_  11_x0009_        5,000_x0009_UN     _x0009_GRAMPEADOR 26/6 METAL                                       _x000d_  12_x0009_       30,000_x0009_UN     _x0009_MARCA TEXTO AMARELO                                         _x000d_  13_x0009_        2,000_x0009_CX     _x0009_ PASTA SUSPENSA C/50UND                                     _x000d_  14_x0009_       30,000_x0009_UN     _x0009_CARTOLINA ESCOLAR 500 X 660 MM                              _x000d_  15_x0009_       12,000_x0009_JG      _x0009_PILHA ALCALINA AA RECARREGAVEL C/2 UND                      _x000d_  16_x0009_        5,000_x0009_CX     _x0009_CANETA ESFEROGRAFICA AZUL CX/ COM 50 UND                    _x000d_  17_x0009_       10,000_x0009_UN     _x0009_REGUÁS TRANSPARENTES DE 30 CM                               _x000d_  18_x0009_        2,000_x0009_UN     _x0009_PERFURADOR DE PAPEL C/2 FUROS P/ 40 FLS                     _x000d_  19_x0009_       30,000_x0009_UN     _x0009_PASTA C/ELÁSTICO POLIP. 235x350 TRANSPARENTE                _x000d_  20_x0009_        1,000_x0009_UN     _x0009_PAPEL CONTACT TRANSPARENTE ROLO C/ 25m                      _x000d_  21_x0009_        5,000_x0009_CX     _x0009_ETIQUETA AUTOADESIVA C/ 8000 ETIQUETAS 12,7MM x 44,45MM     _x000d_  22_x0009_        1,000_x0009_CX     _x0009_CANETA ESFEROGRÁFICA PRETA CX C/ 50 UND                     _x000d_  23_x0009_        1,000_x0009_CX     _x0009_CANETA ESFEROGRÁFICA VERMELHA CX C/ 50 UND                  _x000d_  24_x0009_        5,000_x0009_CX     _x0009_LÁPIS PRETO Nº 02 CX C/ 144 UND                             _x000d_  25_x0009_       10,000_x0009_UN     _x0009_RÉGUA TRANSPARENTE 20 CM                                    _x000d_  26_x0009_        5,000_x0009_UN     _x0009_TESOURA GRANDE 21 CM INOX                                   _x000d_  27_x0009_       20,000_x0009_UN     _x0009_COLA BRANCA 40 GR                                           _x000d_  28_x0009_       20,000_x0009_UN     _x0009_CORRETIVO A BASE DE ÁGUA 18 ML                              _x000d_  29_x0009_        5,000_x0009_UN     _x0009_ESTILETE ESCOLAR LARGO EM METAL                             _x000d_  30_x0009_       50,000_x0009_UN     _x0009_FITA ADESIVA TRANSPARENTE 48MMX50M                          _x000d_  31_x0009_       60,000_x0009_UN     _x0009_FITA ADESIVA TRANSPARENTE 12MMX40M                          _x000d_  32_x0009_       20,000_x0009_UN     _x0009_FITA CREPE 48MMX50 M MARROM                                 _x000d_  33_x0009_        6,000_x0009_CX     _x0009_CANETINHA HIDROGRÁFICA C/12 CORES LONGA                     _x000d_  34_x0009_       10,000_x0009_UN     _x0009_PRANCHETA OFÍCIO MDF PEGADOR DE METAL                       _x000d_  35_x0009_       12,000_x0009_JG      _x0009_PILHA AAA RECAREGÁVEL C/ 4 UND                              _x000d_  36_x0009_       10,000_x0009_UN     _x0009_EXTRATOR DE GRAMPOS                                         _x000d_  37_x0009_       20,000_x0009_UN     _x0009_CADERNO PEQUENO CAPA DURA 48 FLS                            _x000d_  38_x0009_       10,000_x0009_UN     _x0009_BORRIFADOR DE ÁLCOOL LÍQUIDO                                _x000d_  39_x0009_       10,000_x0009_UN     _x0009_PORTA CANETA,CLIPS E LEMBRTES                               _x000d_  40_x0009_        8,000_x0009_UN     _x0009_AGENDA CAPA DURA 20X14 CM DIÁRIA, APROX. 100 FOLHAS         _x000d_  41_x0009_        5,000_x0009_UN     _x0009_CAIXA CORRESPONDÊNCIA TRIPLA POLIESTIRENO                   _x000d_  42_x0009_        2,000_x0009_UN     _x0009_TINTA P/ CARIMBO PRETO 40 ML                                _x000d_  43_x0009_       10,000_x0009_UN     _x0009_CADERNO GRANDE CAPA DURA 96 FLS                             _x000d_  44_x0009_        1,000_x0009_RL      _x0009_ROLO TNT AZUL 1,40 X 50 MT                                  _x000d_  45_x0009_        1,000_x0009_UN     _x0009_ROLO TNT ROSA 1,40 X 50 MT                                  _x000d_  46_x0009_       10,000_x0009_UN     _x0009_BASTÃO DE COLA QUENTE                                       _x000d_  47_x0009_        4,000_x0009_PCT    _x0009_BALÃO LISO N.9 C/ 50 UND ROSA                               _x000d_  48_x0009_        4,000_x0009_PCT    _x0009_BALÃO LISO N.9 C/ 50 UND AZUL                               _x000d_  49_x0009_        6,000_x0009_PCT    _x0009_BALÃO LISO N.9 C/ 50 UND COLORIDO                           _x000d_  50_x0009_        2,000_x0009_UN     _x0009_FOLHA EM EVA 600 X 400 X 2 MM MARROM                        _x000d_  51_x0009_        2,000_x0009_UN     _x0009_FOLHA EM EVA 600 X 400 X 2 MM VERDE                         _x000d_  52_x0009_        2,000_x0009_UN     _x0009_FOLHA EM EVA 600 X 400 X 2 MM AZUL                          _x000d_  53_x0009_        2,000_x0009_UN     _x0009_FOLHA EM EVA 600 X 400 X 2 MM ROSA                          _x000d_  54_x0009_        2,000_x0009_UN     _x0009_FOLHA EM EVA 600 X 400 X 2 MM PINK                          _x000d_  55_x0009_        2,000_x0009_UN     _x0009_FOLHA EM EVA 600 X 400 X 2 MM BRANCO                        _x000d_  56_x0009_        2,000_x0009_UN     _x0009_FOLHA EM EVA 600 X 400 X 2 MM AMARELO                       _x000d_  57_x0009_        2,000_x0009_UN     _x0009_FOLHA EM EVA 600 X 400 X 2 MM VERMELHO                      "/>
    <w:docVar w:name="ItensLicitacaoPorLote" w:val=" "/>
    <w:docVar w:name="ItensVencedores" w:val="_x000d_ _x000d_ Fornecedor: 31 - DIRCINHA ANA GRASSIOLI - ME_x000d_ _x000d_ Item_x0009_    Quantidade_x0009_Unid_x0009_Nome do Material                                                  _x0009__x0009__x0009_Preço Total_x000d_    2_x0009_       55,000_x0009_CX     _x0009_PAPEL A4 CX C/ 5000FLS ALCALINO 210X297MM 75G/M2              _x0009_PAPEL A4 CX C/ 5000FLS ALCALINO 210X297MM 75G/M2            _x0009_      8.822,00_x000d_   14_x0009_       30,000_x0009_UN     _x0009_CARTOLINA ESCOLAR 500 X 660 MM                                                  _x0009_CARTOLINA ESCOLAR 500 X 660 MM                              _x0009_        13,50_x000d_   19_x0009_       30,000_x0009_UN     _x0009_PASTA C/ELÁSTICO POLIP. 235x350 TRANSPARENTE                      _x0009_PASTA C/ELÁSTICO POLIP. 235x350 TRANSPARENTE                _x0009_        43,50_x000d_   25_x0009_       10,000_x0009_UN     _x0009_RÉGUA TRANSPARENTE 20 CM                                                              _x0009_RÉGUA TRANSPARENTE 20 CM                                    _x0009_         6,00_x000d_   26_x0009_        5,000_x0009_UN     _x0009_TESOURA GRANDE 21 CM INOX                                                            _x0009_TESOURA GRANDE 21 CM INOX                                   _x0009_        18,50_x000d_   34_x0009_       10,000_x0009_UN     _x0009_PRANCHETA OFÍCIO MDF PEGADOR DE METAL                                   _x0009_PRANCHETA OFÍCIO MDF PEGADOR DE METAL                       _x0009_        18,00_x000d_   40_x0009_        8,000_x0009_UN     _x0009_AGENDA CAPA DURA 20X14 CM DIÁRIA, APROX. 100 FOLHA         _x0009_AGENDA CAPA DURA 20X14 CM DIÁRIA, APROX. 100 FOLHAS         _x0009_       122,00_x000d_ _x000d_ Fornecedor: 934 - POTENCIA SOM E INFORMATICA LTDA - ME_x000d_ _x000d_ Item_x0009_    Quantidade_x0009_Unid_x0009_Nome do Material                                                  _x0009__x0009__x0009_Preço Total_x000d_    1_x0009_       30,000_x0009_UN     _x0009_BORRACHA  BRANCA 40X60                                                                  _x0009_BORRACHA  BRANCA 40X60                                      _x0009_        12,90_x000d_    3_x0009_       10,000_x0009_UN     _x0009_CLIPS Nº 1 C/ 100 UND                                                                    _x0009_CLIPS Nº 1 C/ 100 UND                                       _x0009_        19,00_x000d_    4_x0009_        5,000_x0009_CX     _x0009_CLIPS Nº 2 C/ 100 UND                                                                    _x0009_CLIPS Nº 2 C/ 100 UND                                       _x0009_        10,50_x000d_    6_x0009_        1,000_x0009_UN     _x0009_LANTERNA P/PROCEDIMENTOS MÉDICO                                                _x0009_LANTERNA P/PROCEDIMENTOS MÉDICO                             _x0009_       100,00_x000d_    8_x0009_       10,000_x0009_CX     _x0009_ALFINETE COLORIDO                                                                            _x0009_ALFINETE COLORIDO                                           _x0009_        49,90_x000d_    9_x0009_       10,000_x0009_UN     _x0009_PINCEL ATÔMICO FINO                                                                        _x0009_PINCEL ATÔMICO FINO                                         _x0009_        14,90_x000d_   10_x0009_        2,000_x0009_UN     _x0009_PISTOLA COLA QUENTE PEQUENA                                                        _x0009_PISTOLA COLA QUENTE PEQUENA                                 _x0009_        34,00_x000d_   12_x0009_       30,000_x0009_UN     _x0009_MARCA TEXTO AMARELO                                                                        _x0009_MARCA TEXTO AMARELO                                         _x0009_        41,70_x000d_   16_x0009_        5,000_x0009_CX     _x0009_CANETA ESFEROGRAFICA AZUL CX/ COM 50 UND                              _x0009_CANETA ESFEROGRAFICA AZUL CX/ COM 50 UND                    _x0009_       144,50_x000d_   18_x0009_        2,000_x0009_UN     _x0009_PERFURADOR DE PAPEL C/2 FUROS P/ 40 FLS                                _x0009_PERFURADOR DE PAPEL C/2 FUROS P/ 40 FLS                     _x0009_        87,80_x000d_   22_x0009_        1,000_x0009_CX     _x0009_CANETA ESFEROGRÁFICA PRETA CX C/ 50 UND                                _x0009_CANETA ESFEROGRÁFICA PRETA CX C/ 50 UND                     _x0009_        29,90_x000d_   23_x0009_        1,000_x0009_CX     _x0009_CANETA ESFEROGRÁFICA VERMELHA CX C/ 50 UND                          _x0009_CANETA ESFEROGRÁFICA VERMELHA CX C/ 50 UND                  _x0009_        29,90_x000d_   27_x0009_       20,000_x0009_UN     _x0009_COLA BRANCA 40 GR                                                                            _x0009_COLA BRANCA 40 GR                                           _x0009_        12,60_x000d_   28_x0009_       20,000_x0009_UN     _x0009_CORRETIVO A BASE DE ÁGUA 18 ML                                                  _x0009_CORRETIVO A BASE DE ÁGUA 18 ML                              _x0009_        20,00_x000d_   29_x0009_        5,000_x0009_UN     _x0009_ESTILETE ESCOLAR LARGO EM METAL                                                _x0009_ESTILETE ESCOLAR LARGO EM METAL                             _x0009_         8,45_x000d_   33_x0009_        6,000_x0009_CX     _x0009_CANETINHA HIDROGRÁFICA C/12 CORES LONGA                                _x0009_CANETINHA HIDROGRÁFICA C/12 CORES LONGA                     _x0009_        27,60_x000d_   36_x0009_       10,000_x0009_UN     _x0009_EXTRATOR DE GRAMPOS                                                                        _x0009_EXTRATOR DE GRAMPOS                                         _x0009_         8,40_x000d_   37_x0009_       20,000_x0009_UN     _x0009_CADERNO PEQUENO CAPA DURA 48 FLS                                              _x0009_CADERNO PEQUENO CAPA DURA 48 FLS                            _x0009_        39,80_x000d_   39_x0009_       10,000_x0009_UN     _x0009_PORTA CANETA,CLIPS E LEMBRTES                                                    _x0009_PORTA CANETA,CLIPS E LEMBRTES                               _x0009_        91,50_x000d_   41_x0009_        5,000_x0009_UN     _x0009_CAIXA CORRESPONDÊNCIA TRIPLA POLIESTIRENO                            _x0009_CAIXA CORRESPONDÊNCIA TRIPLA POLIESTIRENO                   _x0009_       294,50_x000d_   46_x0009_       10,000_x0009_UN     _x0009_BASTÃO DE COLA QUENTE                                                                    _x0009_BASTÃO DE COLA QUENTE                                       _x0009_         6,70_x000d_   47_x0009_        4,000_x0009_PCT    _x0009_BALÃO LISO N.9 C/ 50 UND ROSA                                                    _x0009_BALÃO LISO N.9 C/ 50 UND ROSA                               _x0009_        38,96_x000d_   48_x0009_        4,000_x0009_PCT    _x0009_BALÃO LISO N.9 C/ 50 UND AZUL                                                    _x0009_BALÃO LISO N.9 C/ 50 UND AZUL                               _x0009_        38,96_x000d_   49_x0009_        6,000_x0009_PCT    _x0009_BALÃO LISO N.9 C/ 50 UND COLORIDO                                            _x0009_BALÃO LISO N.9 C/ 50 UND COLORIDO                           _x0009_        58,44_x000d_   50_x0009_        2,000_x0009_UN     _x0009_FOLHA EM EVA 600 X 400 X 2 MM MARROM                                      _x0009_FOLHA EM EVA 600 X 400 X 2 MM MARROM                        _x0009_         3,26_x000d_   51_x0009_        2,000_x0009_UN     _x0009_FOLHA EM EVA 600 X 400 X 2 MM VERDE                                        _x0009_FOLHA EM EVA 600 X 400 X 2 MM VERDE                         _x0009_         3,26_x000d_   52_x0009_        2,000_x0009_UN     _x0009_FOLHA EM EVA 600 X 400 X 2 MM AZUL                                          _x0009_FOLHA EM EVA 600 X 400 X 2 MM AZUL                          _x0009_         3,26_x000d_   53_x0009_        2,000_x0009_UN     _x0009_FOLHA EM EVA 600 X 400 X 2 MM ROSA                                          _x0009_FOLHA EM EVA 600 X 400 X 2 MM ROSA                          _x0009_         3,26_x000d_   54_x0009_        2,000_x0009_UN     _x0009_FOLHA EM EVA 600 X 400 X 2 MM PINK                                          _x0009_FOLHA EM EVA 600 X 400 X 2 MM PINK                          _x0009_         3,26_x000d_   55_x0009_        2,000_x0009_UN     _x0009_FOLHA EM EVA 600 X 400 X 2 MM BRANCO                                      _x0009_FOLHA EM EVA 600 X 400 X 2 MM BRANCO                        _x0009_         3,26_x000d_   56_x0009_        2,000_x0009_UN     _x0009_FOLHA EM EVA 600 X 400 X 2 MM AMARELO                                    _x0009_FOLHA EM EVA 600 X 400 X 2 MM AMARELO                       _x0009_         3,26_x000d_   57_x0009_        2,000_x0009_UN     _x0009_FOLHA EM EVA 600 X 400 X 2 MM VERMELHO                                  _x0009_FOLHA EM EVA 600 X 400 X 2 MM VERMELHO                      _x0009_         3,26_x000d_ _x000d_ Fornecedor: 2386 - JP EQUIPAMENTOS LTDA - ME_x000d_ _x000d_ Item_x0009_    Quantidade_x0009_Unid_x0009_Nome do Material                                                  _x0009__x0009__x0009_Preço Total_x000d_    5_x0009_      200,000_x0009_UN     _x0009_PASTAS PAPELÃO C/ PRENDEDOR COR AZUL                                      _x0009_PASTAS PAPELÃO C/ PRENDEDOR COR AZUL                        _x0009_       280,00_x000d_    7_x0009_       20,000_x0009_CX     _x0009_GRAMPO ACC. C/5000 UND 26/6                                                        _x0009_GRAMPO ACC. C/5000 UND 26/6                                 _x0009_       129,00_x000d_   11_x0009_        5,000_x0009_UN     _x0009_GRAMPEADOR 26/6 METAL                                                                    _x0009_GRAMPEADOR 26/6 METAL                                       _x0009_        64,75_x000d_   13_x0009_        2,000_x0009_CX     _x0009_ PASTA SUSPENSA C/50UND                                                                _x0009_ PASTA SUSPENSA C/50UND                                     _x0009_       117,00_x000d_   15_x0009_       12,000_x0009_JG      _x0009_PILHA ALCALINA AA RECARREGAVEL C/2 UND                                  _x0009_PILHA ALCALINA AA RECARREGAVEL C/2 UND                      _x0009_       250,20_x000d_   17_x0009_       10,000_x0009_UN     _x0009_REGUÁS TRANSPARENTES DE 30 CM                                                    _x0009_REGUÁS TRANSPARENTES DE 30 CM                               _x0009_         4,80_x000d_   20_x0009_        1,000_x0009_UN     _x0009_PAPEL CONTACT TRANSPARENTE ROLO C/ 25m                                  _x0009_PAPEL CONTACT TRANSPARENTE ROLO C/ 25m                      _x0009_        53,00_x000d_   21_x0009_        5,000_x0009_CX     _x0009_ETIQUETA AUTOADESIVA C/ 8000 ETIQUETAS 12,7MM x 44     _x0009_ETIQUETA AUTOADESIVA C/ 8000 ETIQUETAS 12,7MM x 44,45MM     _x0009_       302,50_x000d_   24_x0009_        5,000_x0009_CX     _x0009_LÁPIS PRETO Nº 02 CX C/ 144 UND                                                _x0009_LÁPIS PRETO Nº 02 CX C/ 144 UND                             _x0009_       217,50_x000d_   30_x0009_       50,000_x0009_UN     _x0009_FITA ADESIVA TRANSPARENTE 48MMX50M                                          _x0009_FITA ADESIVA TRANSPARENTE 48MMX50M                          _x0009_       112,50_x000d_   31_x0009_       60,000_x0009_UN     _x0009_FITA ADESIVA TRANSPARENTE 12MMX40M                                          _x0009_FITA ADESIVA TRANSPARENTE 12MMX40M                          _x0009_        48,00_x000d_   32_x0009_       20,000_x0009_UN     _x0009_FITA CREPE 48MMX50 M MARROM                                                        _x0009_FITA CREPE 48MMX50 M MARROM                                 _x0009_        75,80_x000d_   35_x0009_       12,000_x0009_JG      _x0009_PILHA AAA RECAREGÁVEL C/ 4 UND                                                  _x0009_PILHA AAA RECAREGÁVEL C/ 4 UND                              _x0009_       514,80_x000d_   42_x0009_        2,000_x0009_UN     _x0009_TINTA P/ CARIMBO PRETO 40 ML                                                      _x0009_TINTA P/ CARIMBO PRETO 40 ML                                _x0009_         5,00_x000d_   43_x0009_       10,000_x0009_UN     _x0009_CADERNO GRANDE CAPA DURA 96 FLS                                                _x0009_CADERNO GRANDE CAPA DURA 96 FLS                             _x0009_        48,00_x000d_   44_x0009_        1,000_x0009_RL      _x0009_ROLO TNT AZUL 1,40 X 50 MT                                                          _x0009_ROLO TNT AZUL 1,40 X 50 MT                                  _x0009_        65,90_x000d_   45_x0009_        1,000_x0009_UN     _x0009_ROLO TNT ROSA 1,40 X 50 MT                                                          _x0009_ROLO TNT ROSA 1,40 X 50 MT                                  _x0009_        66,00"/>
    <w:docVar w:name="ListaDctosProc" w:val="- CONJUNTA FAZENDA FEDERAL - TRIBUTOS E CONTRIBUICOES E CONTRIBUIÇÕES SOCIAIS.- FAZENDA ESTADUAL- FAZENDA MUNICIPAL- FGTS- CNDT-CERTIDÃO NEGATIVA DEBITOS TRABALHISTAS"/>
    <w:docVar w:name="LocalEntrega" w:val="SECRETARIA MUNICIPAL DE SAUDE"/>
    <w:docVar w:name="Modalidade" w:val="PREGÃO PRESENCIAL"/>
    <w:docVar w:name="NomeCentroCusto" w:val=" "/>
    <w:docVar w:name="NomeContratado" w:val="NomeContratado"/>
    <w:docVar w:name="NomeDiretorCompras" w:val="LUIZ CARLOS LORENSKI"/>
    <w:docVar w:name="NomeEstado" w:val="ESTADO DE SANTA CATARINA"/>
    <w:docVar w:name="NomeMembro1" w:val="GUSTAVO SARTORI"/>
    <w:docVar w:name="NomeMembro2" w:val="ROQUE ZAMBIAZI"/>
    <w:docVar w:name="NomeMembro3" w:val="SONIA TEREZINHA GIOMBELLI MOROSINI"/>
    <w:docVar w:name="NomeMembro4" w:val="LEILA M. B. MORESCHI"/>
    <w:docVar w:name="NomeMembro5" w:val=" "/>
    <w:docVar w:name="NomeMembro6" w:val=" "/>
    <w:docVar w:name="NomeMembro7" w:val=" "/>
    <w:docVar w:name="NomeMembro8" w:val=" "/>
    <w:docVar w:name="NomeOrgao" w:val=" "/>
    <w:docVar w:name="NomePresComissao" w:val="LUIZ CARLOS LORENSKI"/>
    <w:docVar w:name="NomeRespCompras" w:val="LUIZ CARLOS LORENSKI"/>
    <w:docVar w:name="NomeRespContratado" w:val="NomeRespContratado"/>
    <w:docVar w:name="NomeSecretario" w:val="SONIA TEREZINHA GIUMBELLI MOROSINI"/>
    <w:docVar w:name="NomeTitular" w:val="ANTONIO MALLMANN"/>
    <w:docVar w:name="NomeUnidade" w:val=" "/>
    <w:docVar w:name="NomeUsuario" w:val="FUNDO MUNICIPAL DE SAUDE DE BELMONTE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4/2016"/>
    <w:docVar w:name="NumProcesso" w:val="5/2016"/>
    <w:docVar w:name="ObjetoContrato" w:val="ObjetoContrato"/>
    <w:docVar w:name="ObjetoLicitacao" w:val="AQUISIÇÃO DE MATERIAL DE EXPEDIENTE PARA  A UNIDADE BÁSICA DE SAÚDE, CONFORME AS ESPECIFICAÇÕES CONTIDAS NO EDITAL E EM SEUS ANEXOS. "/>
    <w:docVar w:name="ObsContrato" w:val="ObsContrato"/>
    <w:docVar w:name="ObsProcesso" w:val="A PRESENTE COLETA DESTINA-SE A FORMAÇÃO DE PREÇOS DE REFERENCIA PARA LICITAÇÃO."/>
    <w:docVar w:name="PortariaComissao" w:val="041/2016"/>
    <w:docVar w:name="PrazoEntrega" w:val="CONF. SOLICITAD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12.645,24"/>
    <w:docVar w:name="ValorTotalProcessoExtenso" w:val="(doze mil seiscentos e quarenta e cinco reais e vinte e quatro centavos)"/>
    <w:docVar w:name="Vigencia" w:val=" "/>
  </w:docVars>
  <w:rsids>
    <w:rsidRoot w:val="0012276D"/>
    <w:rsid w:val="00026E06"/>
    <w:rsid w:val="000F5965"/>
    <w:rsid w:val="0012276D"/>
    <w:rsid w:val="0016371E"/>
    <w:rsid w:val="00170C1F"/>
    <w:rsid w:val="00211D09"/>
    <w:rsid w:val="002836DB"/>
    <w:rsid w:val="00287127"/>
    <w:rsid w:val="002B22B1"/>
    <w:rsid w:val="002D1D3C"/>
    <w:rsid w:val="002E4F67"/>
    <w:rsid w:val="002E61B1"/>
    <w:rsid w:val="003370F4"/>
    <w:rsid w:val="00340D36"/>
    <w:rsid w:val="00341442"/>
    <w:rsid w:val="003B53DD"/>
    <w:rsid w:val="0042203F"/>
    <w:rsid w:val="0044290D"/>
    <w:rsid w:val="004769F8"/>
    <w:rsid w:val="0057243F"/>
    <w:rsid w:val="00633424"/>
    <w:rsid w:val="006A5343"/>
    <w:rsid w:val="006F28CA"/>
    <w:rsid w:val="00783F63"/>
    <w:rsid w:val="007D5114"/>
    <w:rsid w:val="00820292"/>
    <w:rsid w:val="00871844"/>
    <w:rsid w:val="00883495"/>
    <w:rsid w:val="008F47E4"/>
    <w:rsid w:val="009561D8"/>
    <w:rsid w:val="009A2DE6"/>
    <w:rsid w:val="009F2AA0"/>
    <w:rsid w:val="00A511B2"/>
    <w:rsid w:val="00A71AE3"/>
    <w:rsid w:val="00A77B8F"/>
    <w:rsid w:val="00AB1FDD"/>
    <w:rsid w:val="00AF414A"/>
    <w:rsid w:val="00BC11C1"/>
    <w:rsid w:val="00BD320B"/>
    <w:rsid w:val="00C149B3"/>
    <w:rsid w:val="00D356B1"/>
    <w:rsid w:val="00D76E8A"/>
    <w:rsid w:val="00DB30D2"/>
    <w:rsid w:val="00E253C3"/>
    <w:rsid w:val="00E71110"/>
    <w:rsid w:val="00EC2F03"/>
    <w:rsid w:val="00F34981"/>
    <w:rsid w:val="00F8521F"/>
    <w:rsid w:val="00FC18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EC2F03"/>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EC2F03"/>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EC2F0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EC2F03"/>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EC2F03"/>
    <w:rPr>
      <w:rFonts w:ascii="Times New Roman" w:eastAsia="Times New Roman" w:hAnsi="Times New Roman"/>
      <w:sz w:val="24"/>
      <w:lang w:val="x-none"/>
    </w:rPr>
  </w:style>
  <w:style w:type="paragraph" w:styleId="Textodebalo">
    <w:name w:val="Balloon Text"/>
    <w:basedOn w:val="Normal"/>
    <w:link w:val="TextodebaloChar"/>
    <w:uiPriority w:val="99"/>
    <w:semiHidden/>
    <w:unhideWhenUsed/>
    <w:rsid w:val="009561D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561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EC2F03"/>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EC2F03"/>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EC2F0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EC2F03"/>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EC2F03"/>
    <w:rPr>
      <w:rFonts w:ascii="Times New Roman" w:eastAsia="Times New Roman" w:hAnsi="Times New Roman"/>
      <w:sz w:val="24"/>
      <w:lang w:val="x-none"/>
    </w:rPr>
  </w:style>
  <w:style w:type="paragraph" w:styleId="Textodebalo">
    <w:name w:val="Balloon Text"/>
    <w:basedOn w:val="Normal"/>
    <w:link w:val="TextodebaloChar"/>
    <w:uiPriority w:val="99"/>
    <w:semiHidden/>
    <w:unhideWhenUsed/>
    <w:rsid w:val="009561D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561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5453</Words>
  <Characters>29449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34833</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2016-06-20T12:26:00Z</dcterms:created>
  <dcterms:modified xsi:type="dcterms:W3CDTF">2016-06-20T12:26:00Z</dcterms:modified>
</cp:coreProperties>
</file>