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3D" w:rsidRDefault="00B6393D" w:rsidP="00197CD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B6393D" w:rsidRDefault="00B6393D" w:rsidP="00197CD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197CDB" w:rsidRPr="00197CDB" w:rsidRDefault="00197CDB" w:rsidP="00197CD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97C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DECRETO Nº. </w:t>
      </w:r>
      <w:r w:rsidR="00B63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166</w:t>
      </w:r>
      <w:r w:rsidRPr="00197C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</w:t>
      </w:r>
      <w:r w:rsidRPr="00B63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21</w:t>
      </w:r>
      <w:r w:rsidR="004F09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DE 13</w:t>
      </w:r>
      <w:r w:rsidR="00B6393D" w:rsidRPr="00B63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OUTUBRO DE </w:t>
      </w:r>
      <w:r w:rsidR="00B63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2021.</w:t>
      </w:r>
    </w:p>
    <w:p w:rsidR="00197CDB" w:rsidRPr="00197CDB" w:rsidRDefault="00197CDB" w:rsidP="0019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7CDB" w:rsidRPr="00197CDB" w:rsidRDefault="00197CDB" w:rsidP="0019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7CDB" w:rsidRPr="00197CDB" w:rsidRDefault="00197CDB" w:rsidP="00197CDB">
      <w:pPr>
        <w:spacing w:after="0" w:line="240" w:lineRule="auto"/>
        <w:ind w:left="2124" w:firstLine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97C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DECRETA PONTO FACULTATIVO </w:t>
      </w:r>
      <w:smartTag w:uri="urn:schemas-microsoft-com:office:smarttags" w:element="PersonName">
        <w:smartTagPr>
          <w:attr w:name="ProductID" w:val="EM TODO TERRITￓRIO DO"/>
        </w:smartTagPr>
        <w:r w:rsidRPr="00197CDB">
          <w:rPr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EM TODO TERRITÓRIO DO</w:t>
        </w:r>
      </w:smartTag>
      <w:r w:rsidR="000B10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MUNICÍPIO DE BELMONTE </w:t>
      </w:r>
      <w:r w:rsidRPr="00B63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 </w:t>
      </w:r>
      <w:r w:rsidRPr="00197C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DÁ OUTRAS PROVIDÊNCIAS.</w:t>
      </w:r>
    </w:p>
    <w:p w:rsidR="00197CDB" w:rsidRPr="00197CDB" w:rsidRDefault="00197CDB" w:rsidP="0019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7CDB" w:rsidRPr="00197CDB" w:rsidRDefault="00197CDB" w:rsidP="0019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7CDB" w:rsidRPr="00197CDB" w:rsidRDefault="000B10BE" w:rsidP="00B6393D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JAIR ANTONIO GUIMBELLI,</w:t>
      </w:r>
      <w:r w:rsidR="00197CDB" w:rsidRPr="00197C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Prefeito Municipal de Belmonte, Estado de Santa Catarina, usando das atribuições que lhe são conferidas pelo artigo 67, inciso VI da Lei Orgânica do Município de Belmonte,</w:t>
      </w:r>
    </w:p>
    <w:p w:rsidR="00197CDB" w:rsidRPr="00197CDB" w:rsidRDefault="00197CDB" w:rsidP="0019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7CDB" w:rsidRPr="00197CDB" w:rsidRDefault="00197CDB" w:rsidP="00197CD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97C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DECRETA:</w:t>
      </w:r>
    </w:p>
    <w:p w:rsidR="00197CDB" w:rsidRPr="00197CDB" w:rsidRDefault="00197CDB" w:rsidP="00197CDB">
      <w:pPr>
        <w:spacing w:after="0" w:line="240" w:lineRule="auto"/>
        <w:ind w:left="2124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7CDB" w:rsidRPr="00197CDB" w:rsidRDefault="00197CDB" w:rsidP="00197CDB">
      <w:pPr>
        <w:spacing w:after="0" w:line="240" w:lineRule="auto"/>
        <w:ind w:firstLine="21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97C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Fica </w:t>
      </w:r>
      <w:r w:rsidR="000B10BE" w:rsidRPr="000B10BE">
        <w:rPr>
          <w:rFonts w:ascii="Times New Roman" w:eastAsia="Times New Roman" w:hAnsi="Times New Roman" w:cs="Times New Roman"/>
          <w:sz w:val="24"/>
          <w:szCs w:val="24"/>
          <w:lang w:eastAsia="pt-BR"/>
        </w:rPr>
        <w:t>estabelecido</w:t>
      </w:r>
      <w:r w:rsidR="000B10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197C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PONTO FACULTATIVO</w:t>
      </w:r>
      <w:r w:rsidRPr="00197C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todo o território do Município de Belmonte, </w:t>
      </w:r>
      <w:r w:rsidR="00B6393D">
        <w:rPr>
          <w:rFonts w:ascii="Times New Roman" w:eastAsia="Times New Roman" w:hAnsi="Times New Roman" w:cs="Times New Roman"/>
          <w:sz w:val="24"/>
          <w:szCs w:val="24"/>
          <w:lang w:eastAsia="pt-BR"/>
        </w:rPr>
        <w:t>Estado de Santa Catarina</w:t>
      </w:r>
      <w:r w:rsidRPr="00197C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0B10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 w:rsidRPr="00197CDB">
        <w:rPr>
          <w:rFonts w:ascii="Times New Roman" w:eastAsia="Times New Roman" w:hAnsi="Times New Roman" w:cs="Times New Roman"/>
          <w:sz w:val="24"/>
          <w:szCs w:val="24"/>
          <w:lang w:eastAsia="pt-BR"/>
        </w:rPr>
        <w:t>dia</w:t>
      </w:r>
      <w:r w:rsidRPr="00197C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9347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29</w:t>
      </w:r>
      <w:r w:rsidRPr="00197C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outubro</w:t>
      </w:r>
      <w:r w:rsidR="000B10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2021 </w:t>
      </w:r>
      <w:r w:rsidRPr="000B10BE">
        <w:rPr>
          <w:rFonts w:ascii="Times New Roman" w:eastAsia="Times New Roman" w:hAnsi="Times New Roman" w:cs="Times New Roman"/>
          <w:sz w:val="24"/>
          <w:szCs w:val="24"/>
          <w:lang w:eastAsia="pt-BR"/>
        </w:rPr>
        <w:t>em comemoração ao dia</w:t>
      </w:r>
      <w:r w:rsidRPr="00197C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1E1DA7" w:rsidRPr="000B10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</w:t>
      </w:r>
      <w:r w:rsidRPr="00197C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Funcionário Público</w:t>
      </w:r>
      <w:r w:rsidR="009347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934724" w:rsidRPr="000B10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0B10BE" w:rsidRPr="000B10BE">
        <w:rPr>
          <w:rFonts w:ascii="Times New Roman" w:eastAsia="Times New Roman" w:hAnsi="Times New Roman" w:cs="Times New Roman"/>
          <w:sz w:val="24"/>
          <w:szCs w:val="24"/>
          <w:lang w:eastAsia="pt-BR"/>
        </w:rPr>
        <w:t>no dia</w:t>
      </w:r>
      <w:r w:rsidR="000B10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9347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01 de novembro</w:t>
      </w:r>
      <w:r w:rsidR="000B10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2021</w:t>
      </w:r>
      <w:r w:rsidR="009347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934724" w:rsidRPr="000B10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antecede </w:t>
      </w:r>
      <w:r w:rsidR="001E1DA7" w:rsidRPr="000B10BE">
        <w:rPr>
          <w:rFonts w:ascii="Times New Roman" w:eastAsia="Times New Roman" w:hAnsi="Times New Roman" w:cs="Times New Roman"/>
          <w:sz w:val="24"/>
          <w:szCs w:val="24"/>
          <w:lang w:eastAsia="pt-BR"/>
        </w:rPr>
        <w:t>o dia</w:t>
      </w:r>
      <w:r w:rsidR="001E1DA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0B10BE" w:rsidRPr="000B10BE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1E1DA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finados</w:t>
      </w:r>
      <w:r w:rsidR="001E1DA7">
        <w:rPr>
          <w:rFonts w:ascii="Times New Roman" w:eastAsia="Times New Roman" w:hAnsi="Times New Roman" w:cs="Times New Roman"/>
          <w:sz w:val="24"/>
          <w:szCs w:val="24"/>
          <w:lang w:eastAsia="pt-BR"/>
        </w:rPr>
        <w:t>, voltando as atividades normais no dia 03 de novembro</w:t>
      </w:r>
      <w:r w:rsidR="000B10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2021</w:t>
      </w:r>
      <w:r w:rsidR="001E1D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(quarta-feira).</w:t>
      </w:r>
    </w:p>
    <w:p w:rsidR="00197CDB" w:rsidRPr="00197CDB" w:rsidRDefault="00197CDB" w:rsidP="00197CDB">
      <w:pPr>
        <w:spacing w:after="0" w:line="240" w:lineRule="auto"/>
        <w:ind w:firstLine="212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7CDB" w:rsidRPr="00197CDB" w:rsidRDefault="00197CDB" w:rsidP="00197CDB">
      <w:pPr>
        <w:spacing w:after="0" w:line="240" w:lineRule="auto"/>
        <w:ind w:firstLine="19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7CDB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Art. 2º Os impostos, taxas, prestação de contratos e outras dívidas para com os cofres municipais, cujo vencimento coincide com a data descrita no artigo 1º, tem seu prazo prorrogado para pagamento sem acréscimos, até o 1º dia útil seguinte.</w:t>
      </w:r>
    </w:p>
    <w:p w:rsidR="00197CDB" w:rsidRPr="00197CDB" w:rsidRDefault="00197CDB" w:rsidP="00197CDB">
      <w:pPr>
        <w:spacing w:after="0" w:line="240" w:lineRule="auto"/>
        <w:ind w:firstLine="19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7CDB" w:rsidRDefault="00197CDB" w:rsidP="00197CDB">
      <w:pPr>
        <w:spacing w:after="0" w:line="240" w:lineRule="auto"/>
        <w:ind w:left="123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7CDB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Este Decreto entra em vigor na data de sua publicação.</w:t>
      </w:r>
    </w:p>
    <w:p w:rsidR="00B6393D" w:rsidRDefault="00B6393D" w:rsidP="00197CDB">
      <w:pPr>
        <w:spacing w:after="0" w:line="240" w:lineRule="auto"/>
        <w:ind w:left="180" w:firstLine="19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393D" w:rsidRDefault="00B6393D" w:rsidP="00197CDB">
      <w:pPr>
        <w:spacing w:after="0" w:line="240" w:lineRule="auto"/>
        <w:ind w:left="180" w:firstLine="19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7CDB" w:rsidRPr="00197CDB" w:rsidRDefault="004F0995" w:rsidP="00197CDB">
      <w:pPr>
        <w:spacing w:after="0" w:line="240" w:lineRule="auto"/>
        <w:ind w:left="180" w:firstLine="19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Belmonte/SC,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13</w:t>
      </w:r>
      <w:r w:rsidR="00197CDB" w:rsidRPr="00197C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B6393D">
        <w:rPr>
          <w:rFonts w:ascii="Times New Roman" w:eastAsia="Times New Roman" w:hAnsi="Times New Roman" w:cs="Times New Roman"/>
          <w:sz w:val="24"/>
          <w:szCs w:val="24"/>
          <w:lang w:eastAsia="pt-BR"/>
        </w:rPr>
        <w:t>outubro de 2021</w:t>
      </w:r>
      <w:r w:rsidR="00197CDB" w:rsidRPr="00197CD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97CDB" w:rsidRPr="00197CDB" w:rsidRDefault="00197CDB" w:rsidP="00197CDB">
      <w:pPr>
        <w:spacing w:after="0" w:line="240" w:lineRule="auto"/>
        <w:ind w:left="180" w:firstLine="19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7CDB" w:rsidRPr="00197CDB" w:rsidRDefault="00197CDB" w:rsidP="00197CDB">
      <w:pPr>
        <w:spacing w:after="0" w:line="240" w:lineRule="auto"/>
        <w:ind w:left="180" w:firstLine="19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97CDB" w:rsidRDefault="00197CDB" w:rsidP="00197CDB">
      <w:pPr>
        <w:spacing w:after="0" w:line="240" w:lineRule="auto"/>
        <w:ind w:left="709" w:firstLine="1066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393D" w:rsidRDefault="00B6393D" w:rsidP="00197CDB">
      <w:pPr>
        <w:spacing w:after="0" w:line="240" w:lineRule="auto"/>
        <w:ind w:left="709" w:firstLine="1066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393D" w:rsidRPr="00197CDB" w:rsidRDefault="00B6393D" w:rsidP="00197CDB">
      <w:pPr>
        <w:spacing w:after="0" w:line="240" w:lineRule="auto"/>
        <w:ind w:left="709" w:firstLine="1066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7CDB" w:rsidRPr="00197CDB" w:rsidRDefault="00B6393D" w:rsidP="00197CDB">
      <w:pPr>
        <w:spacing w:after="0" w:line="240" w:lineRule="auto"/>
        <w:ind w:left="709" w:firstLine="10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63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Jair Antonio Giumbelli</w:t>
      </w:r>
    </w:p>
    <w:p w:rsidR="00197CDB" w:rsidRPr="00197CDB" w:rsidRDefault="00197CDB" w:rsidP="00197CDB">
      <w:pPr>
        <w:spacing w:after="0" w:line="240" w:lineRule="auto"/>
        <w:ind w:left="709" w:firstLine="1066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7C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Prefeito Municipal</w:t>
      </w:r>
    </w:p>
    <w:p w:rsidR="00197CDB" w:rsidRPr="00197CDB" w:rsidRDefault="00197CDB" w:rsidP="00197CDB">
      <w:pPr>
        <w:spacing w:after="0" w:line="240" w:lineRule="auto"/>
        <w:ind w:left="709" w:firstLine="10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97CDB" w:rsidRPr="00197CDB" w:rsidRDefault="00197CDB" w:rsidP="00197CDB">
      <w:pPr>
        <w:spacing w:after="0" w:line="240" w:lineRule="auto"/>
        <w:ind w:left="709" w:firstLine="11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</w:p>
    <w:p w:rsidR="00197CDB" w:rsidRDefault="00197CDB" w:rsidP="00197CDB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  <w:r w:rsidRPr="00197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REGISTRADO E PUBLICADO NESTA DATA</w:t>
      </w:r>
    </w:p>
    <w:p w:rsidR="00B6393D" w:rsidRPr="00197CDB" w:rsidRDefault="00B6393D" w:rsidP="00197CDB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</w:p>
    <w:p w:rsidR="00197CDB" w:rsidRPr="00197CDB" w:rsidRDefault="00B6393D" w:rsidP="00197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</w:t>
      </w:r>
    </w:p>
    <w:p w:rsidR="00197CDB" w:rsidRPr="00197CDB" w:rsidRDefault="00B6393D" w:rsidP="00197CD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Rosangela Sigulin Pelissari</w:t>
      </w:r>
    </w:p>
    <w:p w:rsidR="00197CDB" w:rsidRPr="00197CDB" w:rsidRDefault="00197CDB" w:rsidP="00197CDB">
      <w:pPr>
        <w:spacing w:after="0" w:line="240" w:lineRule="auto"/>
        <w:ind w:left="709" w:firstLine="11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  <w:r w:rsidRPr="00197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       </w:t>
      </w:r>
      <w:r w:rsidR="00B639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   </w:t>
      </w:r>
      <w:r w:rsidRPr="00197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Sec. da Administração</w:t>
      </w:r>
    </w:p>
    <w:p w:rsidR="00662DB5" w:rsidRDefault="00662DB5"/>
    <w:sectPr w:rsidR="00662D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DB"/>
    <w:rsid w:val="000B10BE"/>
    <w:rsid w:val="00197CDB"/>
    <w:rsid w:val="001E1DA7"/>
    <w:rsid w:val="004F0995"/>
    <w:rsid w:val="00662DB5"/>
    <w:rsid w:val="00934724"/>
    <w:rsid w:val="009A0E2F"/>
    <w:rsid w:val="00B6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2021-10-13T18:55:00Z</cp:lastPrinted>
  <dcterms:created xsi:type="dcterms:W3CDTF">2021-10-13T18:59:00Z</dcterms:created>
  <dcterms:modified xsi:type="dcterms:W3CDTF">2021-10-13T18:59:00Z</dcterms:modified>
</cp:coreProperties>
</file>