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8E" w:rsidRDefault="00D3748E" w:rsidP="000F603A">
      <w:pPr>
        <w:spacing w:after="300" w:line="240" w:lineRule="auto"/>
        <w:ind w:left="1986" w:firstLine="708"/>
        <w:outlineLvl w:val="1"/>
        <w:rPr>
          <w:rFonts w:ascii="Myriad Pro Regular" w:eastAsia="Times New Roman" w:hAnsi="Myriad Pro Regular" w:cs="Times New Roman"/>
          <w:b/>
          <w:sz w:val="35"/>
          <w:szCs w:val="35"/>
          <w:lang w:eastAsia="pt-BR"/>
        </w:rPr>
      </w:pPr>
    </w:p>
    <w:p w:rsidR="00D3748E" w:rsidRDefault="00D3748E" w:rsidP="000F603A">
      <w:pPr>
        <w:spacing w:after="300" w:line="240" w:lineRule="auto"/>
        <w:ind w:left="1986" w:firstLine="708"/>
        <w:outlineLvl w:val="1"/>
        <w:rPr>
          <w:rFonts w:ascii="Myriad Pro Regular" w:eastAsia="Times New Roman" w:hAnsi="Myriad Pro Regular" w:cs="Times New Roman"/>
          <w:b/>
          <w:sz w:val="35"/>
          <w:szCs w:val="35"/>
          <w:lang w:eastAsia="pt-BR"/>
        </w:rPr>
      </w:pPr>
    </w:p>
    <w:p w:rsidR="00A94186" w:rsidRPr="001647C4" w:rsidRDefault="00A94186" w:rsidP="000F603A">
      <w:pPr>
        <w:spacing w:after="300" w:line="240" w:lineRule="auto"/>
        <w:ind w:left="1986" w:firstLine="708"/>
        <w:outlineLvl w:val="1"/>
        <w:rPr>
          <w:rFonts w:ascii="Myriad Pro Regular" w:eastAsia="Times New Roman" w:hAnsi="Myriad Pro Regular" w:cs="Times New Roman"/>
          <w:sz w:val="35"/>
          <w:szCs w:val="35"/>
          <w:lang w:eastAsia="pt-BR"/>
        </w:rPr>
      </w:pPr>
      <w:r w:rsidRPr="00E64BA4">
        <w:rPr>
          <w:rFonts w:ascii="Myriad Pro Regular" w:eastAsia="Times New Roman" w:hAnsi="Myriad Pro Regular" w:cs="Times New Roman"/>
          <w:b/>
          <w:sz w:val="35"/>
          <w:szCs w:val="35"/>
          <w:lang w:eastAsia="pt-BR"/>
        </w:rPr>
        <w:t xml:space="preserve">DECRETO Nº </w:t>
      </w:r>
      <w:r w:rsidR="001647C4" w:rsidRPr="00E64BA4">
        <w:rPr>
          <w:rFonts w:ascii="Myriad Pro Regular" w:eastAsia="Times New Roman" w:hAnsi="Myriad Pro Regular" w:cs="Times New Roman"/>
          <w:b/>
          <w:sz w:val="35"/>
          <w:szCs w:val="35"/>
          <w:lang w:eastAsia="pt-BR"/>
        </w:rPr>
        <w:t>190/</w:t>
      </w:r>
      <w:r w:rsidRPr="00E64BA4">
        <w:rPr>
          <w:rFonts w:ascii="Myriad Pro Regular" w:eastAsia="Times New Roman" w:hAnsi="Myriad Pro Regular" w:cs="Times New Roman"/>
          <w:b/>
          <w:sz w:val="35"/>
          <w:szCs w:val="35"/>
          <w:lang w:eastAsia="pt-BR"/>
        </w:rPr>
        <w:t>2015</w:t>
      </w:r>
      <w:r w:rsidRPr="001647C4">
        <w:rPr>
          <w:rFonts w:ascii="Myriad Pro Regular" w:eastAsia="Times New Roman" w:hAnsi="Myriad Pro Regular" w:cs="Times New Roman"/>
          <w:sz w:val="35"/>
          <w:szCs w:val="35"/>
          <w:lang w:eastAsia="pt-BR"/>
        </w:rPr>
        <w:t>.</w:t>
      </w:r>
    </w:p>
    <w:p w:rsidR="00A94186" w:rsidRPr="00A94186" w:rsidRDefault="00A94186" w:rsidP="00A94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4186" w:rsidRPr="001647C4" w:rsidRDefault="00A94186" w:rsidP="000F603A">
      <w:pPr>
        <w:spacing w:before="300" w:after="450" w:line="300" w:lineRule="atLeast"/>
        <w:ind w:left="2694" w:right="300"/>
        <w:jc w:val="both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pt-BR"/>
        </w:rPr>
      </w:pPr>
      <w:r w:rsidRPr="000F603A">
        <w:rPr>
          <w:rFonts w:ascii="Times New Roman" w:eastAsia="Times New Roman" w:hAnsi="Times New Roman" w:cs="Times New Roman"/>
          <w:b/>
          <w:caps/>
          <w:color w:val="333333"/>
          <w:kern w:val="36"/>
          <w:sz w:val="24"/>
          <w:szCs w:val="24"/>
          <w:lang w:eastAsia="pt-BR"/>
        </w:rPr>
        <w:t>DISPÕE SOBRE O RECESSO NAS REPARTIÇÕES PÚBLICAS MUNICIPAIS E DÁ OUTRAS PROVIDENCIAS</w:t>
      </w:r>
      <w:r w:rsidRPr="001647C4"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pt-BR"/>
        </w:rPr>
        <w:t>.</w:t>
      </w:r>
    </w:p>
    <w:p w:rsidR="00D958D3" w:rsidRDefault="00A94186" w:rsidP="00495C8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="001647C4"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GENÉSIO BRESSIANI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Prefeito Municipal de </w:t>
      </w:r>
      <w:r w:rsidR="001647C4"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Belmonte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usando das suas atribuições conferidas</w:t>
      </w:r>
      <w:proofErr w:type="gramStart"/>
      <w:r w:rsidR="00E64BA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proofErr w:type="gramEnd"/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pelo</w:t>
      </w:r>
      <w:r w:rsidR="00E64BA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Art.</w:t>
      </w:r>
      <w:r w:rsidR="00E64BA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1647C4"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67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="00E64BA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Item </w:t>
      </w:r>
      <w:r w:rsidR="00E64BA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1647C4"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VI,</w:t>
      </w:r>
      <w:r w:rsidR="00E64BA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1647C4"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VIII </w:t>
      </w:r>
      <w:r w:rsidR="00E64BA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</w:t>
      </w:r>
      <w:r w:rsidR="001647C4"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XLI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="00E64BA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</w:t>
      </w:r>
      <w:r w:rsidR="00E64BA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hyperlink r:id="rId5" w:tooltip="https://leismunicipais.com.br/lei-organica-orleans-sc" w:history="1">
        <w:r w:rsidRPr="001647C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Lei Orgânica</w:t>
        </w:r>
      </w:hyperlink>
      <w:r w:rsidRPr="001647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do</w:t>
      </w:r>
      <w:r w:rsidR="00E64BA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Município </w:t>
      </w:r>
      <w:r w:rsidR="00E64BA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de </w:t>
      </w:r>
      <w:r w:rsidR="001647C4"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Belmonte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-SC, DECRETA: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bookmarkStart w:id="0" w:name="artigo_1"/>
      <w:r w:rsidRPr="00D958D3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shd w:val="clear" w:color="auto" w:fill="B94A48"/>
          <w:lang w:eastAsia="pt-BR"/>
        </w:rPr>
        <w:t>Art. 1º</w:t>
      </w:r>
      <w:bookmarkEnd w:id="0"/>
      <w:r w:rsidRPr="00D958D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t-BR"/>
        </w:rPr>
        <w:t> 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Fica estabelecido recesso nas Repartições Públicas Municipais do Município de </w:t>
      </w:r>
      <w:r w:rsid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Belmonte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 Santa Catarina, no </w:t>
      </w:r>
      <w:r w:rsidR="00E64BA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período de 21</w:t>
      </w:r>
      <w:r w:rsid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22, 23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</w:t>
      </w:r>
      <w:r w:rsidR="00E64BA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28</w:t>
      </w:r>
      <w:r w:rsidR="00FA60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29, 30/12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E64BA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de </w:t>
      </w:r>
      <w:r w:rsidR="00E64BA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dezembro </w:t>
      </w:r>
      <w:r w:rsidR="00E64BA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 2015, em virtude das comemorações de natal e final de ano.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bookmarkStart w:id="1" w:name="artigo_2"/>
      <w:r w:rsidRPr="001647C4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B94A48"/>
          <w:lang w:eastAsia="pt-BR"/>
        </w:rPr>
        <w:t>Art. 2º</w:t>
      </w:r>
      <w:bookmarkEnd w:id="1"/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As</w:t>
      </w:r>
      <w:r w:rsidR="009F2D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horas</w:t>
      </w:r>
      <w:r w:rsidR="009F2D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não</w:t>
      </w:r>
      <w:r w:rsidR="009F2D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trabalhadas no </w:t>
      </w:r>
      <w:r w:rsidR="009F2D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período</w:t>
      </w:r>
      <w:r w:rsidR="009F2D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</w:t>
      </w:r>
      <w:r w:rsidR="009F2D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que </w:t>
      </w:r>
      <w:r w:rsidR="009F2D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se</w:t>
      </w:r>
      <w:r w:rsidR="009F2D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refere</w:t>
      </w:r>
      <w:r w:rsidR="009F2D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o</w:t>
      </w:r>
      <w:r w:rsidR="009F2D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art. 1º devem </w:t>
      </w:r>
      <w:r w:rsidR="009F2D4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ser compensadas até o dia </w:t>
      </w:r>
      <w:r w:rsidR="00D958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20/12/2016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 xml:space="preserve">Parágrafo único. Durante o período de </w:t>
      </w:r>
      <w:r w:rsidR="00D958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recesso os servidores poderão ser convocados pela chefia imediata para realização de serviços emergentes</w:t>
      </w:r>
      <w:proofErr w:type="gramStart"/>
      <w:r w:rsidR="00D958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proofErr w:type="gramEnd"/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bookmarkStart w:id="2" w:name="artigo_3"/>
      <w:r w:rsidRPr="001647C4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B94A48"/>
          <w:lang w:eastAsia="pt-BR"/>
        </w:rPr>
        <w:t>Art. 3º</w:t>
      </w:r>
      <w:bookmarkEnd w:id="2"/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O atendimento dos serviços públicos essenciais, nas datas mencionadas neste Decreto deverão ser garantidas pelos órgãos da Administração Municipal, por intermédio de escalas de serviço ou plantão.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bookmarkStart w:id="3" w:name="artigo_4"/>
      <w:r w:rsidRPr="001647C4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shd w:val="clear" w:color="auto" w:fill="B94A48"/>
          <w:lang w:eastAsia="pt-BR"/>
        </w:rPr>
        <w:t>Art. 4º</w:t>
      </w:r>
      <w:bookmarkEnd w:id="3"/>
      <w:r w:rsidRPr="001647C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t-BR"/>
        </w:rPr>
        <w:t> 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Este Decreto entra em vigor na data de sua publicação.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="00D958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Belmonte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/SC, </w:t>
      </w:r>
      <w:r w:rsidR="00D958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10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</w:t>
      </w:r>
      <w:r w:rsidR="00D958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dezembro</w:t>
      </w:r>
      <w:r w:rsidRPr="001647C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2015</w:t>
      </w:r>
      <w:r w:rsidR="00D958D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0F603A" w:rsidRDefault="000F603A" w:rsidP="00495C81">
      <w:pPr>
        <w:pStyle w:val="SemEspaamento"/>
        <w:jc w:val="both"/>
        <w:rPr>
          <w:rFonts w:eastAsia="Times New Roman"/>
          <w:color w:val="333333"/>
          <w:lang w:eastAsia="pt-BR"/>
        </w:rPr>
      </w:pPr>
    </w:p>
    <w:p w:rsidR="000F603A" w:rsidRPr="000F603A" w:rsidRDefault="00A94186" w:rsidP="00495C8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647C4">
        <w:rPr>
          <w:rFonts w:eastAsia="Times New Roman"/>
          <w:color w:val="333333"/>
          <w:lang w:eastAsia="pt-BR"/>
        </w:rPr>
        <w:br/>
      </w:r>
      <w:r w:rsidR="000F603A" w:rsidRPr="000F603A">
        <w:rPr>
          <w:rFonts w:ascii="Times New Roman" w:hAnsi="Times New Roman" w:cs="Times New Roman"/>
          <w:sz w:val="24"/>
          <w:szCs w:val="24"/>
        </w:rPr>
        <w:t xml:space="preserve">Genésio </w:t>
      </w:r>
      <w:proofErr w:type="spellStart"/>
      <w:r w:rsidR="000F603A" w:rsidRPr="000F603A">
        <w:rPr>
          <w:rFonts w:ascii="Times New Roman" w:hAnsi="Times New Roman" w:cs="Times New Roman"/>
          <w:sz w:val="24"/>
          <w:szCs w:val="24"/>
        </w:rPr>
        <w:t>Bressiani</w:t>
      </w:r>
      <w:proofErr w:type="spellEnd"/>
    </w:p>
    <w:p w:rsidR="000F603A" w:rsidRPr="000F603A" w:rsidRDefault="000F603A" w:rsidP="00495C8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0F603A">
        <w:rPr>
          <w:rFonts w:ascii="Times New Roman" w:hAnsi="Times New Roman" w:cs="Times New Roman"/>
          <w:sz w:val="24"/>
          <w:szCs w:val="24"/>
        </w:rPr>
        <w:t>Prefeito Municipal</w:t>
      </w:r>
    </w:p>
    <w:p w:rsidR="000F603A" w:rsidRDefault="000F603A" w:rsidP="00495C8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0F603A" w:rsidRPr="000F603A" w:rsidRDefault="000F603A" w:rsidP="00495C8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0F603A" w:rsidRPr="000F603A" w:rsidRDefault="000F603A" w:rsidP="00495C8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0F603A">
        <w:rPr>
          <w:rFonts w:ascii="Times New Roman" w:hAnsi="Times New Roman" w:cs="Times New Roman"/>
          <w:sz w:val="24"/>
          <w:szCs w:val="24"/>
        </w:rPr>
        <w:t xml:space="preserve">REGISTRADO E PUBLICADO </w:t>
      </w:r>
      <w:smartTag w:uri="urn:schemas-microsoft-com:office:smarttags" w:element="PersonName">
        <w:smartTagPr>
          <w:attr w:name="ProductID" w:val="EM DATA SUPRA."/>
        </w:smartTagPr>
        <w:r w:rsidRPr="000F603A">
          <w:rPr>
            <w:rFonts w:ascii="Times New Roman" w:hAnsi="Times New Roman" w:cs="Times New Roman"/>
            <w:sz w:val="24"/>
            <w:szCs w:val="24"/>
          </w:rPr>
          <w:t>EM DATA SUPRA.</w:t>
        </w:r>
      </w:smartTag>
    </w:p>
    <w:p w:rsidR="000F603A" w:rsidRDefault="000F603A" w:rsidP="00495C8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0F603A" w:rsidRPr="000F603A" w:rsidRDefault="000F603A" w:rsidP="00495C8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0F603A" w:rsidRPr="000F603A" w:rsidRDefault="000F603A" w:rsidP="00495C8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0F603A">
        <w:rPr>
          <w:rFonts w:ascii="Times New Roman" w:hAnsi="Times New Roman" w:cs="Times New Roman"/>
          <w:sz w:val="24"/>
          <w:szCs w:val="24"/>
        </w:rPr>
        <w:t xml:space="preserve">Sonia T.G. </w:t>
      </w:r>
      <w:proofErr w:type="spellStart"/>
      <w:r w:rsidRPr="000F603A">
        <w:rPr>
          <w:rFonts w:ascii="Times New Roman" w:hAnsi="Times New Roman" w:cs="Times New Roman"/>
          <w:sz w:val="24"/>
          <w:szCs w:val="24"/>
        </w:rPr>
        <w:t>Morosini</w:t>
      </w:r>
      <w:proofErr w:type="spellEnd"/>
    </w:p>
    <w:p w:rsidR="00D03333" w:rsidRPr="001647C4" w:rsidRDefault="000F603A" w:rsidP="0034103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0F603A">
        <w:rPr>
          <w:rFonts w:ascii="Times New Roman" w:hAnsi="Times New Roman" w:cs="Times New Roman"/>
          <w:sz w:val="24"/>
          <w:szCs w:val="24"/>
        </w:rPr>
        <w:t>Secretária da Administração</w:t>
      </w:r>
      <w:bookmarkStart w:id="4" w:name="_GoBack"/>
      <w:bookmarkEnd w:id="4"/>
    </w:p>
    <w:sectPr w:rsidR="00D03333" w:rsidRPr="001647C4" w:rsidSect="00CF11B7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86"/>
    <w:rsid w:val="000F603A"/>
    <w:rsid w:val="001647C4"/>
    <w:rsid w:val="00341031"/>
    <w:rsid w:val="00495C81"/>
    <w:rsid w:val="009F2D4C"/>
    <w:rsid w:val="00A94186"/>
    <w:rsid w:val="00CF11B7"/>
    <w:rsid w:val="00D03333"/>
    <w:rsid w:val="00D3748E"/>
    <w:rsid w:val="00D958D3"/>
    <w:rsid w:val="00E64BA4"/>
    <w:rsid w:val="00F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94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941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418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941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94186"/>
    <w:rPr>
      <w:color w:val="0000FF"/>
      <w:u w:val="single"/>
    </w:rPr>
  </w:style>
  <w:style w:type="paragraph" w:styleId="SemEspaamento">
    <w:name w:val="No Spacing"/>
    <w:uiPriority w:val="1"/>
    <w:qFormat/>
    <w:rsid w:val="000F60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94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941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418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941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94186"/>
    <w:rPr>
      <w:color w:val="0000FF"/>
      <w:u w:val="single"/>
    </w:rPr>
  </w:style>
  <w:style w:type="paragraph" w:styleId="SemEspaamento">
    <w:name w:val="No Spacing"/>
    <w:uiPriority w:val="1"/>
    <w:qFormat/>
    <w:rsid w:val="000F6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6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0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9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1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9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77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ismunicipais.com.br/lei-organica-orleans-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</cp:revision>
  <cp:lastPrinted>2015-12-10T15:21:00Z</cp:lastPrinted>
  <dcterms:created xsi:type="dcterms:W3CDTF">2015-12-10T14:57:00Z</dcterms:created>
  <dcterms:modified xsi:type="dcterms:W3CDTF">2015-12-10T15:23:00Z</dcterms:modified>
</cp:coreProperties>
</file>